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BEBF206" w14:textId="14D05967" w:rsidR="003B2F9F" w:rsidRPr="00F755FE" w:rsidRDefault="00B7608D" w:rsidP="003B2F9F">
      <w:pPr>
        <w:pStyle w:val="BodyText"/>
        <w:jc w:val="left"/>
        <w:rPr>
          <w:b/>
          <w:bCs/>
        </w:rPr>
      </w:pPr>
      <w:r>
        <w:rPr>
          <w:noProof/>
        </w:rPr>
        <mc:AlternateContent>
          <mc:Choice Requires="wps">
            <w:drawing>
              <wp:anchor distT="0" distB="0" distL="114300" distR="114300" simplePos="0" relativeHeight="251660288" behindDoc="0" locked="0" layoutInCell="1" allowOverlap="1" wp14:anchorId="65804CAA" wp14:editId="045D92AB">
                <wp:simplePos x="0" y="0"/>
                <wp:positionH relativeFrom="column">
                  <wp:posOffset>4229100</wp:posOffset>
                </wp:positionH>
                <wp:positionV relativeFrom="paragraph">
                  <wp:posOffset>0</wp:posOffset>
                </wp:positionV>
                <wp:extent cx="1600200" cy="342900"/>
                <wp:effectExtent l="9525" t="8890" r="9525" b="10160"/>
                <wp:wrapNone/>
                <wp:docPr id="639531100"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00200" cy="342900"/>
                        </a:xfrm>
                        <a:prstGeom prst="rect">
                          <a:avLst/>
                        </a:prstGeom>
                        <a:solidFill>
                          <a:srgbClr val="FFFFFF"/>
                        </a:solidFill>
                        <a:ln w="9525">
                          <a:solidFill>
                            <a:srgbClr val="000000"/>
                          </a:solidFill>
                          <a:miter lim="800000"/>
                          <a:headEnd/>
                          <a:tailEnd/>
                        </a:ln>
                      </wps:spPr>
                      <wps:txbx>
                        <w:txbxContent>
                          <w:p w14:paraId="71B0A0AC" w14:textId="77777777" w:rsidR="003B2F9F" w:rsidRDefault="003B2F9F" w:rsidP="003B2F9F">
                            <w:pPr>
                              <w:jc w:val="center"/>
                              <w:rPr>
                                <w:rFonts w:ascii="Book Antiqua" w:hAnsi="Book Antiqua"/>
                                <w:sz w:val="16"/>
                                <w:szCs w:val="16"/>
                              </w:rPr>
                            </w:pPr>
                            <w:r>
                              <w:rPr>
                                <w:rFonts w:ascii="Book Antiqua" w:hAnsi="Book Antiqua"/>
                                <w:sz w:val="16"/>
                                <w:szCs w:val="16"/>
                              </w:rPr>
                              <w:t xml:space="preserve">ENERGY SAVED IS </w:t>
                            </w:r>
                          </w:p>
                          <w:p w14:paraId="2010DB3A" w14:textId="77777777" w:rsidR="003B2F9F" w:rsidRDefault="003B2F9F" w:rsidP="003B2F9F">
                            <w:pPr>
                              <w:jc w:val="center"/>
                              <w:rPr>
                                <w:rFonts w:ascii="Book Antiqua" w:hAnsi="Book Antiqua"/>
                                <w:sz w:val="16"/>
                                <w:szCs w:val="16"/>
                              </w:rPr>
                            </w:pPr>
                            <w:r>
                              <w:rPr>
                                <w:rFonts w:ascii="Book Antiqua" w:hAnsi="Book Antiqua"/>
                                <w:sz w:val="16"/>
                                <w:szCs w:val="16"/>
                              </w:rPr>
                              <w:t>ENERGY PRODUCED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5804CAA" id="Rectangle 2" o:spid="_x0000_s1026" style="position:absolute;margin-left:333pt;margin-top:0;width:126pt;height:2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Gqw+DgIAACEEAAAOAAAAZHJzL2Uyb0RvYy54bWysU9tu2zAMfR+wfxD0vtjOkq4x4hRFugwD&#10;ugvQ7QMUWbaFyaJGKbG7rx8lp2l2eRqmB4EUqUPykFzfjL1hR4Veg614Mcs5U1ZCrW1b8a9fdq+u&#10;OfNB2FoYsKrij8rzm83LF+vBlWoOHZhaISMQ68vBVbwLwZVZ5mWneuFn4JQlYwPYi0AqtlmNYiD0&#10;3mTzPL/KBsDaIUjlPb3eTUa+SfhNo2T41DReBWYqTrmFdGO69/HONmtRtihcp+UpDfEPWfRCWwp6&#10;hroTQbAD6j+gei0RPDRhJqHPoGm0VKkGqqbIf6vmoRNOpVqIHO/ONPn/Bys/Hh/cZ4ype3cP8ptn&#10;FradsK26RYShU6KmcEUkKhucL88fouLpK9sPH6Cm1opDgMTB2GAfAak6NiaqH89UqzEwSY/FVZ5T&#10;/ziTZHu9mK9IjiFE+fTboQ/vFPQsChVHamVCF8d7HybXJ5eUPRhd77QxScF2vzXIjoLavkvnhO4v&#10;3YxlQ8VXy/kyIf9i85cQeTp/g+h1oPk1uq/49dlJlJG2t7ZO0xWENpNM1Rl74jFSF6fUl2Hcj+QY&#10;xT3Uj8QowjSntFckdIA/OBtoRivuvx8EKs7Me0tdWRWLRRzqpCyWb+ak4KVlf2kRVhJUxQNnk7gN&#10;0yIcHOq2o0hFosHCLXWy0Ynk56xOedMcpjaddiYO+qWevJ43e/MTAAD//wMAUEsDBBQABgAIAAAA&#10;IQDNy2zj3QAAAAcBAAAPAAAAZHJzL2Rvd25yZXYueG1sTI9BT8MwDIXvSPyHyEjcWLoB1VbqTgg0&#10;JI5bd+HmNqYtNEnVpFvh12NOcLGe9az3Pufb2fbqxGPovENYLhJQ7GpvOtcgHMvdzRpUiOQM9d4x&#10;whcH2BaXFzllxp/dnk+H2CgJcSEjhDbGIdM61C1bCgs/sBPv3Y+Woqxjo81IZwm3vV4lSaotdU4a&#10;Whr4qeX68zBZhKpbHel7X74kdrO7ja9z+TG9PSNeX82PD6Aiz/HvGH7xBR0KYar85ExQPUKapvJL&#10;RJAp9ma5FlEh3N8loItc/+cvfgAAAP//AwBQSwECLQAUAAYACAAAACEAtoM4kv4AAADhAQAAEwAA&#10;AAAAAAAAAAAAAAAAAAAAW0NvbnRlbnRfVHlwZXNdLnhtbFBLAQItABQABgAIAAAAIQA4/SH/1gAA&#10;AJQBAAALAAAAAAAAAAAAAAAAAC8BAABfcmVscy8ucmVsc1BLAQItABQABgAIAAAAIQAVGqw+DgIA&#10;ACEEAAAOAAAAAAAAAAAAAAAAAC4CAABkcnMvZTJvRG9jLnhtbFBLAQItABQABgAIAAAAIQDNy2zj&#10;3QAAAAcBAAAPAAAAAAAAAAAAAAAAAGgEAABkcnMvZG93bnJldi54bWxQSwUGAAAAAAQABADzAAAA&#10;cgUAAAAA&#10;">
                <v:textbox>
                  <w:txbxContent>
                    <w:p w14:paraId="71B0A0AC" w14:textId="77777777" w:rsidR="003B2F9F" w:rsidRDefault="003B2F9F" w:rsidP="003B2F9F">
                      <w:pPr>
                        <w:jc w:val="center"/>
                        <w:rPr>
                          <w:rFonts w:ascii="Book Antiqua" w:hAnsi="Book Antiqua"/>
                          <w:sz w:val="16"/>
                          <w:szCs w:val="16"/>
                        </w:rPr>
                      </w:pPr>
                      <w:r>
                        <w:rPr>
                          <w:rFonts w:ascii="Book Antiqua" w:hAnsi="Book Antiqua"/>
                          <w:sz w:val="16"/>
                          <w:szCs w:val="16"/>
                        </w:rPr>
                        <w:t xml:space="preserve">ENERGY SAVED IS </w:t>
                      </w:r>
                    </w:p>
                    <w:p w14:paraId="2010DB3A" w14:textId="77777777" w:rsidR="003B2F9F" w:rsidRDefault="003B2F9F" w:rsidP="003B2F9F">
                      <w:pPr>
                        <w:jc w:val="center"/>
                        <w:rPr>
                          <w:rFonts w:ascii="Book Antiqua" w:hAnsi="Book Antiqua"/>
                          <w:sz w:val="16"/>
                          <w:szCs w:val="16"/>
                        </w:rPr>
                      </w:pPr>
                      <w:r>
                        <w:rPr>
                          <w:rFonts w:ascii="Book Antiqua" w:hAnsi="Book Antiqua"/>
                          <w:sz w:val="16"/>
                          <w:szCs w:val="16"/>
                        </w:rPr>
                        <w:t>ENERGY PRODUCED</w:t>
                      </w:r>
                    </w:p>
                  </w:txbxContent>
                </v:textbox>
              </v:rect>
            </w:pict>
          </mc:Fallback>
        </mc:AlternateContent>
      </w:r>
      <w:r w:rsidR="003B2F9F">
        <w:rPr>
          <w:noProof/>
        </w:rPr>
        <w:drawing>
          <wp:inline distT="0" distB="0" distL="0" distR="0" wp14:anchorId="060A0D46" wp14:editId="4AABDF0A">
            <wp:extent cx="943610" cy="723900"/>
            <wp:effectExtent l="19050" t="0" r="8890" b="0"/>
            <wp:docPr id="1" name="Picture 1" descr="C:\Users\Dell\Downloads\WhatsApp Image 2024-05-20 at 2.57.52 PM.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ell\Downloads\WhatsApp Image 2024-05-20 at 2.57.52 PM.jpeg"/>
                    <pic:cNvPicPr>
                      <a:picLocks noChangeAspect="1" noChangeArrowheads="1"/>
                    </pic:cNvPicPr>
                  </pic:nvPicPr>
                  <pic:blipFill>
                    <a:blip r:embed="rId5" cstate="print"/>
                    <a:srcRect/>
                    <a:stretch>
                      <a:fillRect/>
                    </a:stretch>
                  </pic:blipFill>
                  <pic:spPr bwMode="auto">
                    <a:xfrm>
                      <a:off x="0" y="0"/>
                      <a:ext cx="943610" cy="723900"/>
                    </a:xfrm>
                    <a:prstGeom prst="rect">
                      <a:avLst/>
                    </a:prstGeom>
                    <a:noFill/>
                    <a:ln w="9525">
                      <a:noFill/>
                      <a:miter lim="800000"/>
                      <a:headEnd/>
                      <a:tailEnd/>
                    </a:ln>
                  </pic:spPr>
                </pic:pic>
              </a:graphicData>
            </a:graphic>
          </wp:inline>
        </w:drawing>
      </w:r>
      <w:r w:rsidR="003B2F9F" w:rsidRPr="00F755FE">
        <w:rPr>
          <w:b/>
          <w:bCs/>
        </w:rPr>
        <w:t>TRANSMISSION CORPORATION OF TELANGANA LIMITED</w:t>
      </w:r>
    </w:p>
    <w:p w14:paraId="25B0D960" w14:textId="77777777" w:rsidR="003B2F9F" w:rsidRPr="00F755FE" w:rsidRDefault="003B2F9F" w:rsidP="003B2F9F">
      <w:pPr>
        <w:jc w:val="center"/>
      </w:pPr>
      <w:r w:rsidRPr="00F755FE">
        <w:t xml:space="preserve">OFFICE OF THE </w:t>
      </w:r>
    </w:p>
    <w:p w14:paraId="0C9001D5" w14:textId="77777777" w:rsidR="003B2F9F" w:rsidRPr="00F755FE" w:rsidRDefault="003B2F9F" w:rsidP="003B2F9F">
      <w:pPr>
        <w:jc w:val="center"/>
      </w:pPr>
      <w:r w:rsidRPr="00F755FE">
        <w:t>SUPERINTENDING ENGINEER/OMC CIRCLE</w:t>
      </w:r>
    </w:p>
    <w:p w14:paraId="0BA30693" w14:textId="77777777" w:rsidR="003B2F9F" w:rsidRDefault="003B2F9F" w:rsidP="003B2F9F">
      <w:pPr>
        <w:jc w:val="center"/>
        <w:rPr>
          <w:bCs/>
        </w:rPr>
      </w:pPr>
      <w:r w:rsidRPr="00F755FE">
        <w:rPr>
          <w:bCs/>
        </w:rPr>
        <w:t xml:space="preserve">   NALGONDA – 508001.</w:t>
      </w:r>
    </w:p>
    <w:p w14:paraId="083FDFBE" w14:textId="77777777" w:rsidR="003B2F9F" w:rsidRPr="00F755FE" w:rsidRDefault="003B2F9F" w:rsidP="003B2F9F">
      <w:pPr>
        <w:jc w:val="center"/>
        <w:rPr>
          <w:b/>
          <w:bCs/>
        </w:rPr>
      </w:pPr>
    </w:p>
    <w:p w14:paraId="15772131" w14:textId="5671B890" w:rsidR="003B2F9F" w:rsidRPr="00F1541E" w:rsidRDefault="003B2F9F" w:rsidP="003B2F9F">
      <w:pPr>
        <w:ind w:right="-164"/>
        <w:jc w:val="center"/>
        <w:rPr>
          <w:b/>
          <w:bCs/>
          <w:u w:val="single"/>
        </w:rPr>
      </w:pPr>
      <w:r w:rsidRPr="00F755FE">
        <w:rPr>
          <w:b/>
          <w:u w:val="single"/>
        </w:rPr>
        <w:t>Tender No.SE/OMC/NLG/ADE(T)/AE(T)-I/F./D.No.</w:t>
      </w:r>
      <w:r>
        <w:rPr>
          <w:b/>
          <w:u w:val="single"/>
        </w:rPr>
        <w:t xml:space="preserve"> </w:t>
      </w:r>
      <w:r w:rsidR="004060AA">
        <w:rPr>
          <w:b/>
          <w:u w:val="single"/>
        </w:rPr>
        <w:t xml:space="preserve"> </w:t>
      </w:r>
      <w:r w:rsidR="00E35489">
        <w:rPr>
          <w:b/>
          <w:u w:val="single"/>
        </w:rPr>
        <w:t>1531</w:t>
      </w:r>
      <w:r>
        <w:rPr>
          <w:b/>
          <w:u w:val="single"/>
        </w:rPr>
        <w:t xml:space="preserve"> </w:t>
      </w:r>
      <w:r w:rsidRPr="00F755FE">
        <w:rPr>
          <w:b/>
          <w:u w:val="single"/>
        </w:rPr>
        <w:t xml:space="preserve">/ </w:t>
      </w:r>
      <w:r>
        <w:rPr>
          <w:b/>
          <w:u w:val="single"/>
        </w:rPr>
        <w:t>2</w:t>
      </w:r>
      <w:r w:rsidR="004060AA">
        <w:rPr>
          <w:b/>
          <w:u w:val="single"/>
        </w:rPr>
        <w:t>5</w:t>
      </w:r>
      <w:r w:rsidRPr="00F755FE">
        <w:rPr>
          <w:b/>
          <w:u w:val="single"/>
        </w:rPr>
        <w:t xml:space="preserve">, </w:t>
      </w:r>
      <w:r w:rsidRPr="00F1541E">
        <w:rPr>
          <w:b/>
          <w:u w:val="single"/>
        </w:rPr>
        <w:t>Date:</w:t>
      </w:r>
      <w:r>
        <w:rPr>
          <w:b/>
          <w:u w:val="single"/>
        </w:rPr>
        <w:t xml:space="preserve"> </w:t>
      </w:r>
      <w:r w:rsidR="00E35489">
        <w:rPr>
          <w:b/>
          <w:u w:val="single"/>
        </w:rPr>
        <w:t>20</w:t>
      </w:r>
      <w:r w:rsidR="004B5B9D">
        <w:rPr>
          <w:b/>
          <w:u w:val="single"/>
        </w:rPr>
        <w:t xml:space="preserve"> </w:t>
      </w:r>
      <w:r w:rsidR="0030119C">
        <w:rPr>
          <w:b/>
          <w:u w:val="single"/>
        </w:rPr>
        <w:t>/0</w:t>
      </w:r>
      <w:r w:rsidR="004060AA">
        <w:rPr>
          <w:b/>
          <w:u w:val="single"/>
        </w:rPr>
        <w:t>9</w:t>
      </w:r>
      <w:r>
        <w:rPr>
          <w:b/>
          <w:u w:val="single"/>
        </w:rPr>
        <w:t>/</w:t>
      </w:r>
      <w:r>
        <w:rPr>
          <w:b/>
          <w:bCs/>
          <w:u w:val="single"/>
        </w:rPr>
        <w:t xml:space="preserve"> 202</w:t>
      </w:r>
      <w:r w:rsidR="0030119C">
        <w:rPr>
          <w:b/>
          <w:bCs/>
          <w:u w:val="single"/>
        </w:rPr>
        <w:t>5</w:t>
      </w:r>
      <w:r>
        <w:rPr>
          <w:b/>
          <w:bCs/>
          <w:u w:val="single"/>
        </w:rPr>
        <w:t>.</w:t>
      </w:r>
      <w:r w:rsidRPr="00F1541E">
        <w:rPr>
          <w:b/>
          <w:bCs/>
          <w:u w:val="single"/>
        </w:rPr>
        <w:t xml:space="preserve">    </w:t>
      </w:r>
    </w:p>
    <w:p w14:paraId="16410BE0" w14:textId="77777777" w:rsidR="003B2F9F" w:rsidRPr="00F755FE" w:rsidRDefault="003B2F9F" w:rsidP="003B2F9F">
      <w:pPr>
        <w:pStyle w:val="Heading3"/>
        <w:jc w:val="center"/>
        <w:rPr>
          <w:rFonts w:ascii="Times New Roman" w:hAnsi="Times New Roman"/>
          <w:sz w:val="24"/>
          <w:szCs w:val="24"/>
          <w:u w:val="single"/>
        </w:rPr>
      </w:pPr>
      <w:r w:rsidRPr="00F755FE">
        <w:rPr>
          <w:rFonts w:ascii="Times New Roman" w:hAnsi="Times New Roman"/>
          <w:sz w:val="24"/>
          <w:szCs w:val="24"/>
          <w:u w:val="single"/>
        </w:rPr>
        <w:t xml:space="preserve">OPEN TENDER NOTICE </w:t>
      </w:r>
    </w:p>
    <w:p w14:paraId="58715742" w14:textId="2B2240C1" w:rsidR="003B2F9F" w:rsidRPr="00F755FE" w:rsidRDefault="003B2F9F" w:rsidP="003B2F9F">
      <w:pPr>
        <w:autoSpaceDE w:val="0"/>
        <w:autoSpaceDN w:val="0"/>
        <w:adjustRightInd w:val="0"/>
        <w:jc w:val="both"/>
      </w:pPr>
      <w:r w:rsidRPr="00F755FE">
        <w:tab/>
        <w:t>Sealed Tenders are invited from the vendors for supply of following materials required in OMC Circle, Nalgonda.</w:t>
      </w:r>
    </w:p>
    <w:tbl>
      <w:tblPr>
        <w:tblW w:w="9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86"/>
        <w:gridCol w:w="1799"/>
        <w:gridCol w:w="4083"/>
        <w:gridCol w:w="1549"/>
        <w:gridCol w:w="1687"/>
      </w:tblGrid>
      <w:tr w:rsidR="003B2F9F" w:rsidRPr="00F755FE" w14:paraId="5709D73E" w14:textId="77777777" w:rsidTr="009D50A9">
        <w:trPr>
          <w:trHeight w:val="566"/>
        </w:trPr>
        <w:tc>
          <w:tcPr>
            <w:tcW w:w="586" w:type="dxa"/>
            <w:tcBorders>
              <w:top w:val="single" w:sz="4" w:space="0" w:color="auto"/>
              <w:left w:val="single" w:sz="4" w:space="0" w:color="auto"/>
              <w:bottom w:val="single" w:sz="4" w:space="0" w:color="auto"/>
              <w:right w:val="single" w:sz="4" w:space="0" w:color="auto"/>
            </w:tcBorders>
            <w:vAlign w:val="center"/>
          </w:tcPr>
          <w:p w14:paraId="0F2D5260" w14:textId="77777777" w:rsidR="003B2F9F" w:rsidRPr="00F755FE" w:rsidRDefault="003B2F9F" w:rsidP="009D50A9">
            <w:pPr>
              <w:pStyle w:val="BodyText"/>
              <w:rPr>
                <w:b/>
                <w:bCs/>
              </w:rPr>
            </w:pPr>
            <w:r w:rsidRPr="00F755FE">
              <w:rPr>
                <w:b/>
                <w:bCs/>
              </w:rPr>
              <w:t>Sl.</w:t>
            </w:r>
          </w:p>
          <w:p w14:paraId="58BDE6B8" w14:textId="77777777" w:rsidR="003B2F9F" w:rsidRPr="00F755FE" w:rsidRDefault="003B2F9F" w:rsidP="009D50A9">
            <w:pPr>
              <w:pStyle w:val="BodyText"/>
              <w:rPr>
                <w:b/>
                <w:bCs/>
              </w:rPr>
            </w:pPr>
            <w:r w:rsidRPr="00F755FE">
              <w:rPr>
                <w:b/>
                <w:bCs/>
              </w:rPr>
              <w:t>No.</w:t>
            </w:r>
          </w:p>
        </w:tc>
        <w:tc>
          <w:tcPr>
            <w:tcW w:w="1799" w:type="dxa"/>
            <w:tcBorders>
              <w:top w:val="single" w:sz="4" w:space="0" w:color="auto"/>
              <w:left w:val="single" w:sz="4" w:space="0" w:color="auto"/>
              <w:bottom w:val="single" w:sz="4" w:space="0" w:color="auto"/>
              <w:right w:val="single" w:sz="4" w:space="0" w:color="auto"/>
            </w:tcBorders>
            <w:vAlign w:val="center"/>
          </w:tcPr>
          <w:p w14:paraId="08490361" w14:textId="77777777" w:rsidR="003B2F9F" w:rsidRPr="00F755FE" w:rsidRDefault="003B2F9F" w:rsidP="009D50A9">
            <w:pPr>
              <w:pStyle w:val="BodyText"/>
              <w:rPr>
                <w:b/>
                <w:bCs/>
              </w:rPr>
            </w:pPr>
            <w:r w:rsidRPr="00F755FE">
              <w:rPr>
                <w:b/>
                <w:bCs/>
              </w:rPr>
              <w:t>Specification No.</w:t>
            </w:r>
          </w:p>
        </w:tc>
        <w:tc>
          <w:tcPr>
            <w:tcW w:w="4083" w:type="dxa"/>
            <w:tcBorders>
              <w:top w:val="single" w:sz="4" w:space="0" w:color="auto"/>
              <w:left w:val="single" w:sz="4" w:space="0" w:color="auto"/>
              <w:bottom w:val="single" w:sz="4" w:space="0" w:color="auto"/>
              <w:right w:val="single" w:sz="4" w:space="0" w:color="auto"/>
            </w:tcBorders>
            <w:vAlign w:val="center"/>
          </w:tcPr>
          <w:p w14:paraId="74134E3E" w14:textId="77777777" w:rsidR="003B2F9F" w:rsidRPr="00F755FE" w:rsidRDefault="003B2F9F" w:rsidP="009D50A9">
            <w:pPr>
              <w:pStyle w:val="BodyText"/>
              <w:rPr>
                <w:b/>
                <w:bCs/>
              </w:rPr>
            </w:pPr>
            <w:r w:rsidRPr="00F755FE">
              <w:rPr>
                <w:b/>
                <w:bCs/>
              </w:rPr>
              <w:t>Name of the work</w:t>
            </w:r>
          </w:p>
        </w:tc>
        <w:tc>
          <w:tcPr>
            <w:tcW w:w="1549" w:type="dxa"/>
            <w:tcBorders>
              <w:top w:val="single" w:sz="4" w:space="0" w:color="auto"/>
              <w:left w:val="single" w:sz="4" w:space="0" w:color="auto"/>
              <w:bottom w:val="single" w:sz="4" w:space="0" w:color="auto"/>
              <w:right w:val="single" w:sz="4" w:space="0" w:color="auto"/>
            </w:tcBorders>
          </w:tcPr>
          <w:p w14:paraId="23AD8E98" w14:textId="77777777" w:rsidR="003B2F9F" w:rsidRPr="00F755FE" w:rsidRDefault="003B2F9F" w:rsidP="009D50A9">
            <w:pPr>
              <w:pStyle w:val="BodyText"/>
              <w:rPr>
                <w:b/>
                <w:bCs/>
              </w:rPr>
            </w:pPr>
            <w:r w:rsidRPr="00F755FE">
              <w:rPr>
                <w:b/>
                <w:bCs/>
              </w:rPr>
              <w:t>Cost of tender specification</w:t>
            </w:r>
          </w:p>
        </w:tc>
        <w:tc>
          <w:tcPr>
            <w:tcW w:w="1687" w:type="dxa"/>
            <w:tcBorders>
              <w:top w:val="single" w:sz="4" w:space="0" w:color="auto"/>
              <w:left w:val="single" w:sz="4" w:space="0" w:color="auto"/>
              <w:bottom w:val="single" w:sz="4" w:space="0" w:color="auto"/>
              <w:right w:val="single" w:sz="4" w:space="0" w:color="auto"/>
            </w:tcBorders>
          </w:tcPr>
          <w:p w14:paraId="5444309D" w14:textId="77777777" w:rsidR="003B2F9F" w:rsidRPr="00F755FE" w:rsidRDefault="003B2F9F" w:rsidP="009D50A9">
            <w:pPr>
              <w:pStyle w:val="BodyText"/>
              <w:rPr>
                <w:b/>
                <w:bCs/>
              </w:rPr>
            </w:pPr>
            <w:r w:rsidRPr="00F755FE">
              <w:rPr>
                <w:b/>
                <w:bCs/>
              </w:rPr>
              <w:t>Bid security to be paid</w:t>
            </w:r>
          </w:p>
        </w:tc>
      </w:tr>
      <w:tr w:rsidR="003B2F9F" w:rsidRPr="00F755FE" w14:paraId="07C23B41" w14:textId="77777777" w:rsidTr="009D50A9">
        <w:trPr>
          <w:trHeight w:val="1306"/>
        </w:trPr>
        <w:tc>
          <w:tcPr>
            <w:tcW w:w="586" w:type="dxa"/>
            <w:tcBorders>
              <w:top w:val="single" w:sz="4" w:space="0" w:color="auto"/>
              <w:left w:val="single" w:sz="4" w:space="0" w:color="auto"/>
              <w:bottom w:val="single" w:sz="4" w:space="0" w:color="auto"/>
              <w:right w:val="single" w:sz="4" w:space="0" w:color="auto"/>
            </w:tcBorders>
            <w:vAlign w:val="center"/>
          </w:tcPr>
          <w:p w14:paraId="2F93480E" w14:textId="77777777" w:rsidR="003B2F9F" w:rsidRPr="00F755FE" w:rsidRDefault="003B2F9F" w:rsidP="009D50A9">
            <w:pPr>
              <w:pStyle w:val="BodyText"/>
              <w:rPr>
                <w:b/>
                <w:bCs/>
              </w:rPr>
            </w:pPr>
            <w:r w:rsidRPr="00F755FE">
              <w:rPr>
                <w:b/>
                <w:bCs/>
              </w:rPr>
              <w:t>1.</w:t>
            </w:r>
          </w:p>
        </w:tc>
        <w:tc>
          <w:tcPr>
            <w:tcW w:w="1799" w:type="dxa"/>
            <w:tcBorders>
              <w:top w:val="single" w:sz="4" w:space="0" w:color="auto"/>
              <w:left w:val="single" w:sz="4" w:space="0" w:color="auto"/>
              <w:bottom w:val="single" w:sz="4" w:space="0" w:color="auto"/>
              <w:right w:val="single" w:sz="4" w:space="0" w:color="auto"/>
            </w:tcBorders>
            <w:vAlign w:val="center"/>
          </w:tcPr>
          <w:p w14:paraId="40401575" w14:textId="0EC83006" w:rsidR="003B2F9F" w:rsidRPr="00F755FE" w:rsidRDefault="003B2F9F" w:rsidP="009D50A9">
            <w:pPr>
              <w:pStyle w:val="BodyText"/>
              <w:rPr>
                <w:b/>
                <w:bCs/>
              </w:rPr>
            </w:pPr>
            <w:r w:rsidRPr="00F755FE">
              <w:rPr>
                <w:b/>
                <w:bCs/>
              </w:rPr>
              <w:t>P-</w:t>
            </w:r>
            <w:r w:rsidR="00E35489">
              <w:rPr>
                <w:b/>
                <w:bCs/>
              </w:rPr>
              <w:t>01</w:t>
            </w:r>
            <w:r w:rsidRPr="00F755FE">
              <w:rPr>
                <w:b/>
                <w:bCs/>
              </w:rPr>
              <w:t xml:space="preserve">/ </w:t>
            </w:r>
            <w:r>
              <w:rPr>
                <w:b/>
                <w:bCs/>
              </w:rPr>
              <w:t>202</w:t>
            </w:r>
            <w:r w:rsidR="0006782E">
              <w:rPr>
                <w:b/>
                <w:bCs/>
              </w:rPr>
              <w:t>5</w:t>
            </w:r>
            <w:r>
              <w:rPr>
                <w:b/>
                <w:bCs/>
              </w:rPr>
              <w:t>-2</w:t>
            </w:r>
            <w:r w:rsidR="0006782E">
              <w:rPr>
                <w:b/>
                <w:bCs/>
              </w:rPr>
              <w:t>6</w:t>
            </w:r>
          </w:p>
        </w:tc>
        <w:tc>
          <w:tcPr>
            <w:tcW w:w="4083" w:type="dxa"/>
            <w:tcBorders>
              <w:top w:val="single" w:sz="4" w:space="0" w:color="auto"/>
              <w:left w:val="single" w:sz="4" w:space="0" w:color="auto"/>
              <w:bottom w:val="single" w:sz="4" w:space="0" w:color="auto"/>
              <w:right w:val="single" w:sz="4" w:space="0" w:color="auto"/>
            </w:tcBorders>
            <w:vAlign w:val="center"/>
          </w:tcPr>
          <w:p w14:paraId="7583F135" w14:textId="35738E7E" w:rsidR="003B2F9F" w:rsidRPr="009351EB" w:rsidRDefault="003B2F9F" w:rsidP="0030119C">
            <w:pPr>
              <w:autoSpaceDE w:val="0"/>
              <w:autoSpaceDN w:val="0"/>
              <w:adjustRightInd w:val="0"/>
              <w:jc w:val="both"/>
            </w:pPr>
            <w:r w:rsidRPr="00BC6474">
              <w:t xml:space="preserve">Supply of </w:t>
            </w:r>
            <w:r w:rsidR="0066722F">
              <w:t>42</w:t>
            </w:r>
            <w:r w:rsidR="00B7608D">
              <w:t xml:space="preserve"> Nos. </w:t>
            </w:r>
            <w:r w:rsidR="0066722F">
              <w:t>Digital Mutlimeters</w:t>
            </w:r>
            <w:r w:rsidR="003A072A">
              <w:t xml:space="preserve"> (Make: Fluke, Meco, Motwane)</w:t>
            </w:r>
            <w:r w:rsidR="00B7608D">
              <w:t xml:space="preserve"> for utilization in various Substations in </w:t>
            </w:r>
            <w:r w:rsidRPr="00BC6474">
              <w:t>OMC Circle, Nalgon</w:t>
            </w:r>
            <w:r w:rsidRPr="009351EB">
              <w:rPr>
                <w:bCs/>
                <w:lang w:val="en-IN" w:eastAsia="en-IN"/>
              </w:rPr>
              <w:t>da</w:t>
            </w:r>
            <w:r>
              <w:rPr>
                <w:bCs/>
                <w:lang w:val="en-IN" w:eastAsia="en-IN"/>
              </w:rPr>
              <w:t>.</w:t>
            </w:r>
          </w:p>
        </w:tc>
        <w:tc>
          <w:tcPr>
            <w:tcW w:w="1549" w:type="dxa"/>
            <w:tcBorders>
              <w:top w:val="single" w:sz="4" w:space="0" w:color="auto"/>
              <w:left w:val="single" w:sz="4" w:space="0" w:color="auto"/>
              <w:bottom w:val="single" w:sz="4" w:space="0" w:color="auto"/>
              <w:right w:val="single" w:sz="4" w:space="0" w:color="auto"/>
            </w:tcBorders>
            <w:vAlign w:val="center"/>
          </w:tcPr>
          <w:p w14:paraId="61C977F0" w14:textId="77777777" w:rsidR="003B2F9F" w:rsidRPr="00F755FE" w:rsidRDefault="003B2F9F" w:rsidP="009D50A9">
            <w:pPr>
              <w:pStyle w:val="BodyText"/>
              <w:rPr>
                <w:b/>
              </w:rPr>
            </w:pPr>
            <w:r w:rsidRPr="00F755FE">
              <w:rPr>
                <w:b/>
              </w:rPr>
              <w:t>Rs.590/-</w:t>
            </w:r>
          </w:p>
        </w:tc>
        <w:tc>
          <w:tcPr>
            <w:tcW w:w="1687" w:type="dxa"/>
            <w:tcBorders>
              <w:top w:val="single" w:sz="4" w:space="0" w:color="auto"/>
              <w:left w:val="single" w:sz="4" w:space="0" w:color="auto"/>
              <w:bottom w:val="single" w:sz="4" w:space="0" w:color="auto"/>
              <w:right w:val="single" w:sz="4" w:space="0" w:color="auto"/>
            </w:tcBorders>
            <w:vAlign w:val="center"/>
          </w:tcPr>
          <w:p w14:paraId="090B0B6E" w14:textId="77777777" w:rsidR="003B2F9F" w:rsidRPr="00F755FE" w:rsidRDefault="003B2F9F" w:rsidP="009D50A9">
            <w:pPr>
              <w:pStyle w:val="BodyText"/>
              <w:jc w:val="left"/>
              <w:rPr>
                <w:b/>
              </w:rPr>
            </w:pPr>
            <w:r w:rsidRPr="00F755FE">
              <w:rPr>
                <w:b/>
              </w:rPr>
              <w:t>2 % on total quoted value</w:t>
            </w:r>
          </w:p>
        </w:tc>
      </w:tr>
    </w:tbl>
    <w:p w14:paraId="4167DA3F" w14:textId="77777777" w:rsidR="003B2F9F" w:rsidRPr="00F755FE" w:rsidRDefault="003B2F9F" w:rsidP="003B2F9F">
      <w:pPr>
        <w:pStyle w:val="BodyText"/>
        <w:numPr>
          <w:ilvl w:val="0"/>
          <w:numId w:val="2"/>
        </w:numPr>
        <w:jc w:val="both"/>
      </w:pPr>
      <w:r w:rsidRPr="00F755FE">
        <w:t>Detailed Tender sc</w:t>
      </w:r>
      <w:r>
        <w:t>hedule can be downloaded from TG</w:t>
      </w:r>
      <w:r w:rsidRPr="00F755FE">
        <w:t xml:space="preserve">TRANSCO website </w:t>
      </w:r>
      <w:r w:rsidRPr="00462BF7">
        <w:t>www.</w:t>
      </w:r>
      <w:r>
        <w:t>tg</w:t>
      </w:r>
      <w:r w:rsidRPr="00462BF7">
        <w:t>transc</w:t>
      </w:r>
      <w:r>
        <w:t>o</w:t>
      </w:r>
      <w:r w:rsidRPr="00F755FE">
        <w:t>.</w:t>
      </w:r>
      <w:r>
        <w:t>com</w:t>
      </w:r>
    </w:p>
    <w:p w14:paraId="482C6E1D" w14:textId="77777777" w:rsidR="003B2F9F" w:rsidRPr="00F755FE" w:rsidRDefault="003B2F9F" w:rsidP="003B2F9F">
      <w:pPr>
        <w:pStyle w:val="BodyText"/>
        <w:numPr>
          <w:ilvl w:val="0"/>
          <w:numId w:val="2"/>
        </w:numPr>
        <w:jc w:val="both"/>
      </w:pPr>
      <w:r w:rsidRPr="00F755FE">
        <w:t>The sealed tenders along with EMD and specification cost by way of DD may be dropped in the Tender box kept at the O/o Superintending Engineer/OMC Circle /Nalgonda</w:t>
      </w:r>
      <w:r>
        <w:t>, TG</w:t>
      </w:r>
      <w:r w:rsidRPr="00F755FE">
        <w:t xml:space="preserve">TRANSCO, </w:t>
      </w:r>
      <w:r>
        <w:t xml:space="preserve">near </w:t>
      </w:r>
      <w:r w:rsidRPr="00F755FE">
        <w:t>132 KV Substation</w:t>
      </w:r>
      <w:r>
        <w:t xml:space="preserve"> </w:t>
      </w:r>
      <w:r w:rsidRPr="00F755FE">
        <w:t>Nalgonda, Hyderabad Road</w:t>
      </w:r>
      <w:r>
        <w:t>,</w:t>
      </w:r>
      <w:r w:rsidRPr="003A2DE2">
        <w:t xml:space="preserve"> </w:t>
      </w:r>
      <w:r w:rsidRPr="00F755FE">
        <w:t>Nalgonda 508001.</w:t>
      </w:r>
    </w:p>
    <w:p w14:paraId="6B893675" w14:textId="6CFA8906" w:rsidR="003B2F9F" w:rsidRPr="00F755FE" w:rsidRDefault="003B2F9F" w:rsidP="003B2F9F">
      <w:pPr>
        <w:pStyle w:val="BodyText"/>
        <w:numPr>
          <w:ilvl w:val="0"/>
          <w:numId w:val="2"/>
        </w:numPr>
        <w:jc w:val="both"/>
      </w:pPr>
      <w:r w:rsidRPr="00F755FE">
        <w:t xml:space="preserve">Last Date and Time for receipt of sealed Tenders is </w:t>
      </w:r>
      <w:r w:rsidRPr="00F755FE">
        <w:rPr>
          <w:b/>
        </w:rPr>
        <w:t>up</w:t>
      </w:r>
      <w:r w:rsidRPr="00F755FE">
        <w:t xml:space="preserve"> to </w:t>
      </w:r>
      <w:r w:rsidRPr="00F755FE">
        <w:rPr>
          <w:b/>
        </w:rPr>
        <w:t>15:00</w:t>
      </w:r>
      <w:r w:rsidRPr="00F755FE">
        <w:t>Hrs.</w:t>
      </w:r>
      <w:r>
        <w:t xml:space="preserve"> on </w:t>
      </w:r>
      <w:r>
        <w:rPr>
          <w:b/>
        </w:rPr>
        <w:t xml:space="preserve"> </w:t>
      </w:r>
      <w:r w:rsidR="00E35489">
        <w:rPr>
          <w:b/>
        </w:rPr>
        <w:t>21</w:t>
      </w:r>
      <w:r w:rsidR="004B5B9D">
        <w:rPr>
          <w:b/>
        </w:rPr>
        <w:t>.</w:t>
      </w:r>
      <w:r w:rsidR="0060003E">
        <w:rPr>
          <w:b/>
        </w:rPr>
        <w:t>10</w:t>
      </w:r>
      <w:r>
        <w:rPr>
          <w:b/>
        </w:rPr>
        <w:t>.2025.</w:t>
      </w:r>
    </w:p>
    <w:p w14:paraId="09FB243D" w14:textId="6075E90F" w:rsidR="003B2F9F" w:rsidRPr="00F755FE" w:rsidRDefault="003B2F9F" w:rsidP="003B2F9F">
      <w:pPr>
        <w:pStyle w:val="BodyText"/>
        <w:numPr>
          <w:ilvl w:val="0"/>
          <w:numId w:val="2"/>
        </w:numPr>
        <w:jc w:val="both"/>
      </w:pPr>
      <w:r w:rsidRPr="00F755FE">
        <w:t>Date and time of opening of tenders</w:t>
      </w:r>
      <w:r w:rsidRPr="00F755FE">
        <w:rPr>
          <w:b/>
        </w:rPr>
        <w:t xml:space="preserve"> 16:00</w:t>
      </w:r>
      <w:r w:rsidRPr="00F755FE">
        <w:t xml:space="preserve">Hrs. on </w:t>
      </w:r>
      <w:r>
        <w:t xml:space="preserve"> </w:t>
      </w:r>
      <w:r w:rsidR="00E35489">
        <w:t>21</w:t>
      </w:r>
      <w:r w:rsidR="004B5B9D">
        <w:rPr>
          <w:b/>
        </w:rPr>
        <w:t>.</w:t>
      </w:r>
      <w:r w:rsidR="0060003E">
        <w:rPr>
          <w:b/>
        </w:rPr>
        <w:t>10</w:t>
      </w:r>
      <w:r>
        <w:rPr>
          <w:b/>
        </w:rPr>
        <w:t>.2025.</w:t>
      </w:r>
    </w:p>
    <w:p w14:paraId="02A9E3D9" w14:textId="77777777" w:rsidR="003B2F9F" w:rsidRPr="00F1541E" w:rsidRDefault="003B2F9F" w:rsidP="003B2F9F">
      <w:pPr>
        <w:pStyle w:val="BodyText"/>
        <w:numPr>
          <w:ilvl w:val="0"/>
          <w:numId w:val="2"/>
        </w:numPr>
        <w:jc w:val="both"/>
      </w:pPr>
      <w:r w:rsidRPr="00F755FE">
        <w:t xml:space="preserve">The specification cost and EMD to </w:t>
      </w:r>
      <w:r w:rsidRPr="00F1541E">
        <w:t xml:space="preserve">be paid </w:t>
      </w:r>
      <w:r w:rsidRPr="00F1541E">
        <w:rPr>
          <w:spacing w:val="-1"/>
        </w:rPr>
        <w:t>in the form of Demand Draft in favour o</w:t>
      </w:r>
      <w:r>
        <w:rPr>
          <w:spacing w:val="-1"/>
        </w:rPr>
        <w:t>f Superintending Engineer/OMC/TG</w:t>
      </w:r>
      <w:r w:rsidRPr="00F1541E">
        <w:rPr>
          <w:spacing w:val="-1"/>
        </w:rPr>
        <w:t xml:space="preserve"> Transco/Nalgonda payable at Nalgonda. </w:t>
      </w:r>
      <w:r w:rsidRPr="00F1541E">
        <w:t>The Specification cost is non refundable.</w:t>
      </w:r>
    </w:p>
    <w:p w14:paraId="4A96AB56" w14:textId="77777777" w:rsidR="003B2F9F" w:rsidRPr="00F755FE" w:rsidRDefault="003B2F9F" w:rsidP="003B2F9F">
      <w:pPr>
        <w:pStyle w:val="BodyText"/>
        <w:numPr>
          <w:ilvl w:val="0"/>
          <w:numId w:val="2"/>
        </w:numPr>
        <w:jc w:val="both"/>
      </w:pPr>
      <w:r w:rsidRPr="00F755FE">
        <w:t>The undersigned reserves the right to reject any or all tenders without assigning any reasons.</w:t>
      </w:r>
    </w:p>
    <w:p w14:paraId="1137E23B" w14:textId="77777777" w:rsidR="003B2F9F" w:rsidRPr="00F755FE" w:rsidRDefault="003B2F9F" w:rsidP="003B2F9F">
      <w:pPr>
        <w:pStyle w:val="BodyText"/>
        <w:numPr>
          <w:ilvl w:val="0"/>
          <w:numId w:val="2"/>
        </w:numPr>
        <w:jc w:val="both"/>
      </w:pPr>
      <w:r w:rsidRPr="00F755FE">
        <w:t>Tenders should be submitted in a sealed cover duly superscripting the following and the tenders shall be addressed to Superintending Engineer/OMC/</w:t>
      </w:r>
      <w:r>
        <w:t>TG TRANSCO</w:t>
      </w:r>
      <w:r w:rsidRPr="00F755FE">
        <w:t>/Nalgonda.</w:t>
      </w:r>
    </w:p>
    <w:p w14:paraId="27EEAFB3" w14:textId="77777777" w:rsidR="003B2F9F" w:rsidRPr="00F755FE" w:rsidRDefault="003B2F9F" w:rsidP="003B2F9F">
      <w:pPr>
        <w:pStyle w:val="BodyText"/>
        <w:numPr>
          <w:ilvl w:val="0"/>
          <w:numId w:val="3"/>
        </w:numPr>
        <w:ind w:left="1300"/>
        <w:jc w:val="both"/>
      </w:pPr>
      <w:r w:rsidRPr="00F755FE">
        <w:t>Specification No.</w:t>
      </w:r>
    </w:p>
    <w:p w14:paraId="0AD73DB2" w14:textId="77777777" w:rsidR="003B2F9F" w:rsidRPr="00F755FE" w:rsidRDefault="003B2F9F" w:rsidP="003B2F9F">
      <w:pPr>
        <w:pStyle w:val="BodyText"/>
        <w:numPr>
          <w:ilvl w:val="0"/>
          <w:numId w:val="3"/>
        </w:numPr>
        <w:ind w:left="1300"/>
        <w:jc w:val="both"/>
      </w:pPr>
      <w:r w:rsidRPr="00F755FE">
        <w:t>Name of the Work</w:t>
      </w:r>
    </w:p>
    <w:p w14:paraId="7E669D11" w14:textId="77777777" w:rsidR="003B2F9F" w:rsidRPr="00F755FE" w:rsidRDefault="003B2F9F" w:rsidP="003B2F9F">
      <w:pPr>
        <w:pStyle w:val="BodyText"/>
        <w:numPr>
          <w:ilvl w:val="0"/>
          <w:numId w:val="3"/>
        </w:numPr>
        <w:ind w:left="1300"/>
        <w:jc w:val="both"/>
      </w:pPr>
      <w:r w:rsidRPr="00F755FE">
        <w:t>Details of Bid Security i.e. D.D.No., Date.</w:t>
      </w:r>
    </w:p>
    <w:p w14:paraId="41A49959" w14:textId="77777777" w:rsidR="003B2F9F" w:rsidRPr="00F755FE" w:rsidRDefault="003B2F9F" w:rsidP="003B2F9F">
      <w:pPr>
        <w:pStyle w:val="BodyText"/>
        <w:numPr>
          <w:ilvl w:val="0"/>
          <w:numId w:val="3"/>
        </w:numPr>
        <w:ind w:left="1300"/>
        <w:jc w:val="both"/>
      </w:pPr>
      <w:r w:rsidRPr="00F755FE">
        <w:t xml:space="preserve">Details of Specification Cost i.e. D.D.No., Date and Amount  </w:t>
      </w:r>
    </w:p>
    <w:p w14:paraId="629BD50E" w14:textId="77777777" w:rsidR="003B2F9F" w:rsidRPr="00F755FE" w:rsidRDefault="003B2F9F" w:rsidP="003B2F9F">
      <w:pPr>
        <w:pStyle w:val="BodyText"/>
        <w:numPr>
          <w:ilvl w:val="0"/>
          <w:numId w:val="3"/>
        </w:numPr>
        <w:ind w:left="1300"/>
        <w:jc w:val="both"/>
      </w:pPr>
      <w:r w:rsidRPr="00F755FE">
        <w:t>Validity for 120days   -   Yes  / No</w:t>
      </w:r>
    </w:p>
    <w:p w14:paraId="0F495F3E" w14:textId="77777777" w:rsidR="003B2F9F" w:rsidRDefault="003B2F9F" w:rsidP="003B2F9F">
      <w:pPr>
        <w:pStyle w:val="BodyText"/>
        <w:numPr>
          <w:ilvl w:val="0"/>
          <w:numId w:val="2"/>
        </w:numPr>
        <w:jc w:val="left"/>
      </w:pPr>
      <w:r w:rsidRPr="00F755FE">
        <w:t>The tenders received with out proper superscription on cover will be rejected.</w:t>
      </w:r>
    </w:p>
    <w:p w14:paraId="0CD7893F" w14:textId="77777777" w:rsidR="003B2F9F" w:rsidRPr="00F755FE" w:rsidRDefault="003B2F9F" w:rsidP="003B2F9F">
      <w:pPr>
        <w:pStyle w:val="BodyText"/>
        <w:ind w:left="720"/>
        <w:jc w:val="left"/>
      </w:pPr>
    </w:p>
    <w:p w14:paraId="43B8E072" w14:textId="77777777" w:rsidR="003B2F9F" w:rsidRDefault="003B2F9F" w:rsidP="003B2F9F">
      <w:pPr>
        <w:pStyle w:val="BodyText"/>
        <w:tabs>
          <w:tab w:val="left" w:pos="7822"/>
          <w:tab w:val="left" w:pos="8225"/>
        </w:tabs>
        <w:jc w:val="left"/>
        <w:rPr>
          <w:bCs/>
        </w:rPr>
      </w:pPr>
      <w:r>
        <w:rPr>
          <w:bCs/>
        </w:rPr>
        <w:tab/>
      </w:r>
    </w:p>
    <w:p w14:paraId="268755D9" w14:textId="4147E640" w:rsidR="003B2F9F" w:rsidRPr="00F755FE" w:rsidRDefault="003B2F9F" w:rsidP="003B2F9F">
      <w:pPr>
        <w:pStyle w:val="BodyText"/>
        <w:tabs>
          <w:tab w:val="left" w:pos="7822"/>
        </w:tabs>
        <w:jc w:val="left"/>
        <w:rPr>
          <w:bCs/>
        </w:rPr>
      </w:pPr>
      <w:r>
        <w:rPr>
          <w:bCs/>
        </w:rPr>
        <w:tab/>
      </w:r>
      <w:r w:rsidR="00E35489">
        <w:rPr>
          <w:bCs/>
        </w:rPr>
        <w:t>Sd/-</w:t>
      </w:r>
    </w:p>
    <w:p w14:paraId="30F536E8" w14:textId="77777777" w:rsidR="003B2F9F" w:rsidRPr="00B35243" w:rsidRDefault="003B2F9F" w:rsidP="003B2F9F">
      <w:pPr>
        <w:pStyle w:val="Title"/>
        <w:tabs>
          <w:tab w:val="left" w:pos="5464"/>
          <w:tab w:val="center" w:pos="6897"/>
        </w:tabs>
        <w:ind w:left="4320"/>
        <w:jc w:val="left"/>
        <w:rPr>
          <w:rFonts w:ascii="Times New Roman" w:hAnsi="Times New Roman"/>
          <w:b w:val="0"/>
          <w:bCs/>
          <w:sz w:val="24"/>
          <w:u w:val="none"/>
        </w:rPr>
      </w:pPr>
      <w:r>
        <w:rPr>
          <w:rFonts w:ascii="Times New Roman" w:hAnsi="Times New Roman"/>
          <w:b w:val="0"/>
          <w:bCs/>
          <w:sz w:val="24"/>
          <w:u w:val="none"/>
        </w:rPr>
        <w:tab/>
        <w:t xml:space="preserve">                         </w:t>
      </w:r>
      <w:r w:rsidRPr="00B35243">
        <w:rPr>
          <w:rFonts w:ascii="Times New Roman" w:hAnsi="Times New Roman"/>
          <w:b w:val="0"/>
          <w:bCs/>
          <w:sz w:val="24"/>
          <w:u w:val="none"/>
        </w:rPr>
        <w:t>Superintending Engineer,</w:t>
      </w:r>
    </w:p>
    <w:p w14:paraId="4A482A49" w14:textId="77777777" w:rsidR="003B2F9F" w:rsidRPr="00F755FE" w:rsidRDefault="003B2F9F" w:rsidP="003B2F9F">
      <w:pPr>
        <w:pStyle w:val="Title"/>
        <w:ind w:left="4320"/>
        <w:rPr>
          <w:rFonts w:ascii="Times New Roman" w:hAnsi="Times New Roman"/>
          <w:b w:val="0"/>
          <w:bCs/>
          <w:sz w:val="24"/>
          <w:u w:val="none"/>
        </w:rPr>
      </w:pPr>
      <w:r w:rsidRPr="00B35243">
        <w:rPr>
          <w:rFonts w:ascii="Times New Roman" w:hAnsi="Times New Roman"/>
          <w:b w:val="0"/>
          <w:bCs/>
          <w:sz w:val="24"/>
          <w:u w:val="none"/>
        </w:rPr>
        <w:t xml:space="preserve">                                      </w:t>
      </w:r>
      <w:r>
        <w:rPr>
          <w:rFonts w:ascii="Times New Roman" w:hAnsi="Times New Roman"/>
          <w:b w:val="0"/>
          <w:bCs/>
          <w:sz w:val="24"/>
          <w:u w:val="none"/>
        </w:rPr>
        <w:t xml:space="preserve">  </w:t>
      </w:r>
      <w:r w:rsidRPr="00B35243">
        <w:rPr>
          <w:rFonts w:ascii="Times New Roman" w:hAnsi="Times New Roman"/>
          <w:b w:val="0"/>
          <w:bCs/>
          <w:sz w:val="24"/>
          <w:u w:val="none"/>
        </w:rPr>
        <w:t xml:space="preserve">  OMC Circle, Nalgonda</w:t>
      </w:r>
      <w:r w:rsidRPr="00F755FE">
        <w:rPr>
          <w:rFonts w:ascii="Times New Roman" w:hAnsi="Times New Roman"/>
          <w:b w:val="0"/>
          <w:bCs/>
          <w:sz w:val="24"/>
          <w:u w:val="none"/>
        </w:rPr>
        <w:t xml:space="preserve">.                                                                                                                                    </w:t>
      </w:r>
    </w:p>
    <w:p w14:paraId="4D8B21B6" w14:textId="77777777" w:rsidR="003B2F9F" w:rsidRPr="009351EB" w:rsidRDefault="003B2F9F" w:rsidP="003B2F9F">
      <w:pPr>
        <w:jc w:val="both"/>
        <w:rPr>
          <w:b/>
          <w:bCs/>
          <w:sz w:val="22"/>
          <w:szCs w:val="22"/>
        </w:rPr>
      </w:pPr>
      <w:r w:rsidRPr="009351EB">
        <w:rPr>
          <w:sz w:val="22"/>
          <w:szCs w:val="22"/>
        </w:rPr>
        <w:t>Copy Submitted to the Chief Engineer/Rural Zone /</w:t>
      </w:r>
      <w:r>
        <w:rPr>
          <w:sz w:val="22"/>
          <w:szCs w:val="22"/>
        </w:rPr>
        <w:t>TGTRANSCO</w:t>
      </w:r>
      <w:r w:rsidRPr="009351EB">
        <w:rPr>
          <w:sz w:val="22"/>
          <w:szCs w:val="22"/>
        </w:rPr>
        <w:t>/Erragadda/Hyderabad.</w:t>
      </w:r>
    </w:p>
    <w:p w14:paraId="6D99323C" w14:textId="77777777" w:rsidR="003B2F9F" w:rsidRPr="009351EB" w:rsidRDefault="003B2F9F" w:rsidP="003B2F9F">
      <w:pPr>
        <w:jc w:val="both"/>
        <w:rPr>
          <w:b/>
          <w:bCs/>
          <w:sz w:val="22"/>
          <w:szCs w:val="22"/>
        </w:rPr>
      </w:pPr>
      <w:r w:rsidRPr="009351EB">
        <w:rPr>
          <w:b/>
          <w:bCs/>
          <w:sz w:val="22"/>
          <w:szCs w:val="22"/>
        </w:rPr>
        <w:t xml:space="preserve">Copy Communicated to:- </w:t>
      </w:r>
    </w:p>
    <w:p w14:paraId="29290FF3" w14:textId="77777777" w:rsidR="003B2F9F" w:rsidRPr="009351EB" w:rsidRDefault="003B2F9F" w:rsidP="003B2F9F">
      <w:pPr>
        <w:jc w:val="both"/>
        <w:rPr>
          <w:bCs/>
          <w:sz w:val="22"/>
          <w:szCs w:val="22"/>
        </w:rPr>
      </w:pPr>
      <w:r w:rsidRPr="009351EB">
        <w:rPr>
          <w:bCs/>
          <w:sz w:val="22"/>
          <w:szCs w:val="22"/>
        </w:rPr>
        <w:t>The Superintending Engineer/OMC Circle/Mahaboobnaga</w:t>
      </w:r>
      <w:r>
        <w:rPr>
          <w:bCs/>
          <w:sz w:val="22"/>
          <w:szCs w:val="22"/>
        </w:rPr>
        <w:t>r &amp; SangaReddy*</w:t>
      </w:r>
      <w:r w:rsidRPr="009351EB">
        <w:rPr>
          <w:bCs/>
          <w:sz w:val="22"/>
          <w:szCs w:val="22"/>
        </w:rPr>
        <w:t xml:space="preserve">                                                </w:t>
      </w:r>
    </w:p>
    <w:p w14:paraId="2755A356" w14:textId="77777777" w:rsidR="003B2F9F" w:rsidRPr="009351EB" w:rsidRDefault="003B2F9F" w:rsidP="003B2F9F">
      <w:pPr>
        <w:jc w:val="both"/>
        <w:rPr>
          <w:bCs/>
          <w:sz w:val="22"/>
          <w:szCs w:val="22"/>
        </w:rPr>
      </w:pPr>
      <w:r w:rsidRPr="009351EB">
        <w:rPr>
          <w:bCs/>
          <w:sz w:val="22"/>
          <w:szCs w:val="22"/>
        </w:rPr>
        <w:t>Copy to the Divisional Engineer/O&amp;M/Nalgonda, Miryalaguda &amp; Suryapet*</w:t>
      </w:r>
    </w:p>
    <w:p w14:paraId="1B67EDB7" w14:textId="77777777" w:rsidR="003B2F9F" w:rsidRPr="009351EB" w:rsidRDefault="003B2F9F" w:rsidP="003B2F9F">
      <w:pPr>
        <w:jc w:val="both"/>
        <w:rPr>
          <w:b/>
          <w:sz w:val="22"/>
          <w:szCs w:val="22"/>
        </w:rPr>
      </w:pPr>
      <w:r w:rsidRPr="009351EB">
        <w:rPr>
          <w:bCs/>
          <w:sz w:val="22"/>
          <w:szCs w:val="22"/>
        </w:rPr>
        <w:t xml:space="preserve">Notice Board O/o. Superintending Engineer /OMC Circle / </w:t>
      </w:r>
      <w:r>
        <w:rPr>
          <w:bCs/>
          <w:sz w:val="22"/>
          <w:szCs w:val="22"/>
        </w:rPr>
        <w:t>TG TRANSCO</w:t>
      </w:r>
      <w:r w:rsidRPr="009351EB">
        <w:rPr>
          <w:bCs/>
          <w:sz w:val="22"/>
          <w:szCs w:val="22"/>
        </w:rPr>
        <w:t xml:space="preserve">/Nalgonda.              </w:t>
      </w:r>
    </w:p>
    <w:p w14:paraId="7D17464A" w14:textId="77777777" w:rsidR="003B2F9F" w:rsidRPr="00F755FE" w:rsidRDefault="003B2F9F" w:rsidP="003B2F9F">
      <w:pPr>
        <w:rPr>
          <w:b/>
        </w:rPr>
      </w:pPr>
      <w:r w:rsidRPr="009351EB">
        <w:rPr>
          <w:b/>
          <w:sz w:val="22"/>
          <w:szCs w:val="22"/>
        </w:rPr>
        <w:t>*Requested to display on the Notice Board</w:t>
      </w:r>
    </w:p>
    <w:p w14:paraId="00F089A9" w14:textId="77777777" w:rsidR="003B2F9F" w:rsidRPr="00F755FE" w:rsidRDefault="003B2F9F" w:rsidP="003B2F9F">
      <w:pPr>
        <w:jc w:val="center"/>
        <w:rPr>
          <w:b/>
        </w:rPr>
      </w:pPr>
    </w:p>
    <w:p w14:paraId="26DDC6C7" w14:textId="77777777" w:rsidR="003B2F9F" w:rsidRDefault="003B2F9F" w:rsidP="003B2F9F">
      <w:pPr>
        <w:jc w:val="center"/>
        <w:rPr>
          <w:b/>
        </w:rPr>
      </w:pPr>
    </w:p>
    <w:p w14:paraId="251F847B" w14:textId="77777777" w:rsidR="003B2F9F" w:rsidRDefault="003B2F9F" w:rsidP="003B2F9F">
      <w:pPr>
        <w:jc w:val="center"/>
        <w:rPr>
          <w:b/>
        </w:rPr>
      </w:pPr>
    </w:p>
    <w:p w14:paraId="452A2CE6" w14:textId="77777777" w:rsidR="003B2F9F" w:rsidRDefault="003B2F9F" w:rsidP="003B2F9F">
      <w:pPr>
        <w:jc w:val="center"/>
        <w:rPr>
          <w:b/>
        </w:rPr>
      </w:pPr>
    </w:p>
    <w:p w14:paraId="7E095D50" w14:textId="77777777" w:rsidR="003B2F9F" w:rsidRPr="00F755FE" w:rsidRDefault="003B2F9F" w:rsidP="003B2F9F">
      <w:pPr>
        <w:jc w:val="center"/>
        <w:rPr>
          <w:b/>
        </w:rPr>
      </w:pPr>
    </w:p>
    <w:p w14:paraId="484DC1D8" w14:textId="77777777" w:rsidR="003B2F9F" w:rsidRPr="00F755FE" w:rsidRDefault="003B2F9F" w:rsidP="003B2F9F">
      <w:pPr>
        <w:jc w:val="center"/>
        <w:rPr>
          <w:b/>
        </w:rPr>
      </w:pPr>
    </w:p>
    <w:p w14:paraId="6A125801" w14:textId="77777777" w:rsidR="003B2F9F" w:rsidRPr="00F755FE" w:rsidRDefault="003B2F9F" w:rsidP="003B2F9F">
      <w:pPr>
        <w:jc w:val="center"/>
        <w:rPr>
          <w:b/>
        </w:rPr>
      </w:pPr>
    </w:p>
    <w:p w14:paraId="5CC704B7" w14:textId="77777777" w:rsidR="003B2F9F" w:rsidRDefault="003B2F9F" w:rsidP="003B2F9F">
      <w:pPr>
        <w:jc w:val="center"/>
        <w:rPr>
          <w:b/>
        </w:rPr>
      </w:pPr>
    </w:p>
    <w:p w14:paraId="5A0CBEF7" w14:textId="77777777" w:rsidR="003B2F9F" w:rsidRDefault="003B2F9F" w:rsidP="003B2F9F">
      <w:pPr>
        <w:jc w:val="center"/>
        <w:rPr>
          <w:b/>
        </w:rPr>
      </w:pPr>
    </w:p>
    <w:p w14:paraId="3606E572" w14:textId="77777777" w:rsidR="003B2F9F" w:rsidRDefault="003B2F9F" w:rsidP="003B2F9F">
      <w:pPr>
        <w:jc w:val="center"/>
        <w:rPr>
          <w:b/>
        </w:rPr>
      </w:pPr>
    </w:p>
    <w:p w14:paraId="419D067A" w14:textId="77777777" w:rsidR="003B2F9F" w:rsidRDefault="003B2F9F" w:rsidP="003B2F9F">
      <w:pPr>
        <w:jc w:val="center"/>
        <w:rPr>
          <w:b/>
        </w:rPr>
      </w:pPr>
    </w:p>
    <w:p w14:paraId="400E5BC6" w14:textId="77777777" w:rsidR="003B2F9F" w:rsidRDefault="003B2F9F" w:rsidP="003B2F9F">
      <w:pPr>
        <w:jc w:val="center"/>
        <w:rPr>
          <w:b/>
        </w:rPr>
      </w:pPr>
    </w:p>
    <w:p w14:paraId="01E39286" w14:textId="77777777" w:rsidR="003B2F9F" w:rsidRDefault="003B2F9F" w:rsidP="003B2F9F">
      <w:pPr>
        <w:jc w:val="center"/>
        <w:rPr>
          <w:b/>
        </w:rPr>
      </w:pPr>
    </w:p>
    <w:p w14:paraId="1278DF1F" w14:textId="77777777" w:rsidR="003B2F9F" w:rsidRDefault="003B2F9F" w:rsidP="003B2F9F">
      <w:pPr>
        <w:jc w:val="center"/>
        <w:rPr>
          <w:b/>
        </w:rPr>
      </w:pPr>
    </w:p>
    <w:p w14:paraId="421463D5" w14:textId="77777777" w:rsidR="003B2F9F" w:rsidRDefault="003B2F9F" w:rsidP="003B2F9F">
      <w:pPr>
        <w:jc w:val="center"/>
        <w:rPr>
          <w:b/>
        </w:rPr>
      </w:pPr>
    </w:p>
    <w:p w14:paraId="2346BC5F" w14:textId="77777777" w:rsidR="003B2F9F" w:rsidRPr="00F755FE" w:rsidRDefault="003B2F9F" w:rsidP="003B2F9F">
      <w:pPr>
        <w:jc w:val="center"/>
        <w:rPr>
          <w:b/>
        </w:rPr>
      </w:pPr>
    </w:p>
    <w:p w14:paraId="6BB541C1" w14:textId="77777777" w:rsidR="003B2F9F" w:rsidRPr="00F755FE" w:rsidRDefault="003B2F9F" w:rsidP="003B2F9F">
      <w:pPr>
        <w:pBdr>
          <w:top w:val="single" w:sz="4" w:space="1" w:color="auto"/>
          <w:left w:val="single" w:sz="4" w:space="1" w:color="auto"/>
          <w:bottom w:val="single" w:sz="4" w:space="1" w:color="auto"/>
          <w:right w:val="single" w:sz="4" w:space="1" w:color="auto"/>
        </w:pBdr>
        <w:jc w:val="center"/>
        <w:rPr>
          <w:b/>
        </w:rPr>
      </w:pPr>
      <w:r w:rsidRPr="00F755FE">
        <w:rPr>
          <w:b/>
        </w:rPr>
        <w:t>TRANSMISSION CORPORATION OF TELANGANA LIMITED</w:t>
      </w:r>
    </w:p>
    <w:p w14:paraId="23A880A0" w14:textId="77777777" w:rsidR="003B2F9F" w:rsidRPr="00F755FE" w:rsidRDefault="003B2F9F" w:rsidP="003B2F9F">
      <w:pPr>
        <w:pStyle w:val="Title"/>
        <w:pBdr>
          <w:top w:val="single" w:sz="4" w:space="1" w:color="auto"/>
          <w:left w:val="single" w:sz="4" w:space="1" w:color="auto"/>
          <w:bottom w:val="single" w:sz="4" w:space="1" w:color="auto"/>
          <w:right w:val="single" w:sz="4" w:space="1" w:color="auto"/>
        </w:pBdr>
        <w:rPr>
          <w:rFonts w:ascii="Times New Roman" w:hAnsi="Times New Roman"/>
          <w:sz w:val="24"/>
          <w:u w:val="none"/>
        </w:rPr>
      </w:pPr>
    </w:p>
    <w:p w14:paraId="125B492D" w14:textId="77777777" w:rsidR="003B2F9F" w:rsidRPr="00F755FE" w:rsidRDefault="003B2F9F" w:rsidP="003B2F9F">
      <w:pPr>
        <w:pStyle w:val="Title"/>
        <w:pBdr>
          <w:top w:val="single" w:sz="4" w:space="1" w:color="auto"/>
          <w:left w:val="single" w:sz="4" w:space="1" w:color="auto"/>
          <w:bottom w:val="single" w:sz="4" w:space="1" w:color="auto"/>
          <w:right w:val="single" w:sz="4" w:space="1" w:color="auto"/>
        </w:pBdr>
        <w:rPr>
          <w:rFonts w:ascii="Times New Roman" w:hAnsi="Times New Roman"/>
          <w:sz w:val="24"/>
          <w:u w:val="none"/>
        </w:rPr>
      </w:pPr>
    </w:p>
    <w:p w14:paraId="53130F06" w14:textId="77777777" w:rsidR="003B2F9F" w:rsidRPr="00F755FE" w:rsidRDefault="003B2F9F" w:rsidP="003B2F9F">
      <w:pPr>
        <w:pStyle w:val="Title"/>
        <w:pBdr>
          <w:top w:val="single" w:sz="4" w:space="1" w:color="auto"/>
          <w:left w:val="single" w:sz="4" w:space="1" w:color="auto"/>
          <w:bottom w:val="single" w:sz="4" w:space="1" w:color="auto"/>
          <w:right w:val="single" w:sz="4" w:space="1" w:color="auto"/>
        </w:pBdr>
        <w:rPr>
          <w:rFonts w:ascii="Times New Roman" w:hAnsi="Times New Roman"/>
          <w:noProof/>
          <w:sz w:val="24"/>
          <w:u w:val="none"/>
        </w:rPr>
      </w:pPr>
    </w:p>
    <w:p w14:paraId="1D34448E" w14:textId="77777777" w:rsidR="003B2F9F" w:rsidRPr="00F755FE" w:rsidRDefault="003B2F9F" w:rsidP="003B2F9F">
      <w:pPr>
        <w:pStyle w:val="Title"/>
        <w:pBdr>
          <w:top w:val="single" w:sz="4" w:space="1" w:color="auto"/>
          <w:left w:val="single" w:sz="4" w:space="1" w:color="auto"/>
          <w:bottom w:val="single" w:sz="4" w:space="1" w:color="auto"/>
          <w:right w:val="single" w:sz="4" w:space="1" w:color="auto"/>
        </w:pBdr>
        <w:rPr>
          <w:rFonts w:ascii="Times New Roman" w:hAnsi="Times New Roman"/>
          <w:sz w:val="24"/>
          <w:u w:val="none"/>
        </w:rPr>
      </w:pPr>
      <w:r>
        <w:rPr>
          <w:rFonts w:ascii="Times New Roman" w:hAnsi="Times New Roman"/>
          <w:noProof/>
          <w:sz w:val="24"/>
          <w:u w:val="none"/>
        </w:rPr>
        <w:drawing>
          <wp:inline distT="0" distB="0" distL="0" distR="0" wp14:anchorId="3E986DB5" wp14:editId="78B581E1">
            <wp:extent cx="943610" cy="723900"/>
            <wp:effectExtent l="19050" t="0" r="8890" b="0"/>
            <wp:docPr id="2" name="Picture 1" descr="C:\Users\Dell\Downloads\WhatsApp Image 2024-05-20 at 2.57.52 PM.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ell\Downloads\WhatsApp Image 2024-05-20 at 2.57.52 PM.jpeg"/>
                    <pic:cNvPicPr>
                      <a:picLocks noChangeAspect="1" noChangeArrowheads="1"/>
                    </pic:cNvPicPr>
                  </pic:nvPicPr>
                  <pic:blipFill>
                    <a:blip r:embed="rId5" cstate="print"/>
                    <a:srcRect/>
                    <a:stretch>
                      <a:fillRect/>
                    </a:stretch>
                  </pic:blipFill>
                  <pic:spPr bwMode="auto">
                    <a:xfrm>
                      <a:off x="0" y="0"/>
                      <a:ext cx="943610" cy="723900"/>
                    </a:xfrm>
                    <a:prstGeom prst="rect">
                      <a:avLst/>
                    </a:prstGeom>
                    <a:noFill/>
                    <a:ln w="9525">
                      <a:noFill/>
                      <a:miter lim="800000"/>
                      <a:headEnd/>
                      <a:tailEnd/>
                    </a:ln>
                  </pic:spPr>
                </pic:pic>
              </a:graphicData>
            </a:graphic>
          </wp:inline>
        </w:drawing>
      </w:r>
    </w:p>
    <w:p w14:paraId="7936BA39" w14:textId="77777777" w:rsidR="003B2F9F" w:rsidRPr="00F755FE" w:rsidRDefault="003B2F9F" w:rsidP="003B2F9F">
      <w:pPr>
        <w:pStyle w:val="Title"/>
        <w:pBdr>
          <w:top w:val="single" w:sz="4" w:space="1" w:color="auto"/>
          <w:left w:val="single" w:sz="4" w:space="1" w:color="auto"/>
          <w:bottom w:val="single" w:sz="4" w:space="1" w:color="auto"/>
          <w:right w:val="single" w:sz="4" w:space="1" w:color="auto"/>
        </w:pBdr>
        <w:jc w:val="left"/>
        <w:rPr>
          <w:rFonts w:ascii="Times New Roman" w:hAnsi="Times New Roman"/>
          <w:b w:val="0"/>
          <w:sz w:val="24"/>
          <w:u w:val="none"/>
        </w:rPr>
      </w:pPr>
      <w:r w:rsidRPr="00F755FE">
        <w:rPr>
          <w:rFonts w:ascii="Times New Roman" w:hAnsi="Times New Roman"/>
          <w:sz w:val="24"/>
          <w:u w:val="none"/>
        </w:rPr>
        <w:br w:type="textWrapping" w:clear="all"/>
      </w:r>
    </w:p>
    <w:p w14:paraId="43931737" w14:textId="77777777" w:rsidR="003B2F9F" w:rsidRPr="00F755FE" w:rsidRDefault="003B2F9F" w:rsidP="003B2F9F">
      <w:pPr>
        <w:pStyle w:val="Title"/>
        <w:pBdr>
          <w:top w:val="single" w:sz="4" w:space="1" w:color="auto"/>
          <w:left w:val="single" w:sz="4" w:space="1" w:color="auto"/>
          <w:bottom w:val="single" w:sz="4" w:space="1" w:color="auto"/>
          <w:right w:val="single" w:sz="4" w:space="1" w:color="auto"/>
        </w:pBdr>
        <w:jc w:val="left"/>
        <w:rPr>
          <w:rFonts w:ascii="Times New Roman" w:hAnsi="Times New Roman"/>
          <w:b w:val="0"/>
          <w:sz w:val="24"/>
          <w:u w:val="none"/>
        </w:rPr>
      </w:pPr>
    </w:p>
    <w:p w14:paraId="7CEE7237" w14:textId="77777777" w:rsidR="003B2F9F" w:rsidRPr="00F755FE" w:rsidRDefault="003B2F9F" w:rsidP="003B2F9F">
      <w:pPr>
        <w:pStyle w:val="Title"/>
        <w:pBdr>
          <w:top w:val="single" w:sz="4" w:space="1" w:color="auto"/>
          <w:left w:val="single" w:sz="4" w:space="1" w:color="auto"/>
          <w:bottom w:val="single" w:sz="4" w:space="1" w:color="auto"/>
          <w:right w:val="single" w:sz="4" w:space="1" w:color="auto"/>
        </w:pBdr>
        <w:jc w:val="left"/>
        <w:rPr>
          <w:rFonts w:ascii="Times New Roman" w:hAnsi="Times New Roman"/>
          <w:b w:val="0"/>
          <w:sz w:val="24"/>
          <w:u w:val="none"/>
        </w:rPr>
      </w:pPr>
    </w:p>
    <w:p w14:paraId="62A0B4FE" w14:textId="77777777" w:rsidR="003B2F9F" w:rsidRPr="00F755FE" w:rsidRDefault="003B2F9F" w:rsidP="003B2F9F">
      <w:pPr>
        <w:pStyle w:val="Title"/>
        <w:pBdr>
          <w:top w:val="single" w:sz="4" w:space="1" w:color="auto"/>
          <w:left w:val="single" w:sz="4" w:space="1" w:color="auto"/>
          <w:bottom w:val="single" w:sz="4" w:space="1" w:color="auto"/>
          <w:right w:val="single" w:sz="4" w:space="1" w:color="auto"/>
        </w:pBdr>
        <w:jc w:val="left"/>
        <w:rPr>
          <w:rFonts w:ascii="Times New Roman" w:hAnsi="Times New Roman"/>
          <w:b w:val="0"/>
          <w:sz w:val="24"/>
          <w:u w:val="none"/>
        </w:rPr>
      </w:pPr>
    </w:p>
    <w:p w14:paraId="4A4C6EC8" w14:textId="77777777" w:rsidR="003B2F9F" w:rsidRPr="00F755FE" w:rsidRDefault="003B2F9F" w:rsidP="003B2F9F">
      <w:pPr>
        <w:pStyle w:val="Title"/>
        <w:pBdr>
          <w:top w:val="single" w:sz="4" w:space="1" w:color="auto"/>
          <w:left w:val="single" w:sz="4" w:space="1" w:color="auto"/>
          <w:bottom w:val="single" w:sz="4" w:space="1" w:color="auto"/>
          <w:right w:val="single" w:sz="4" w:space="1" w:color="auto"/>
        </w:pBdr>
        <w:rPr>
          <w:rFonts w:ascii="Times New Roman" w:hAnsi="Times New Roman"/>
          <w:b w:val="0"/>
          <w:sz w:val="24"/>
          <w:u w:val="none"/>
        </w:rPr>
      </w:pPr>
      <w:r w:rsidRPr="00F755FE">
        <w:rPr>
          <w:rFonts w:ascii="Times New Roman" w:hAnsi="Times New Roman"/>
          <w:sz w:val="24"/>
          <w:u w:val="none"/>
        </w:rPr>
        <w:t>BID DOCUMENT</w:t>
      </w:r>
    </w:p>
    <w:p w14:paraId="7142C7D1" w14:textId="77777777" w:rsidR="003B2F9F" w:rsidRPr="00F755FE" w:rsidRDefault="003B2F9F" w:rsidP="003B2F9F">
      <w:pPr>
        <w:pStyle w:val="Title"/>
        <w:pBdr>
          <w:top w:val="single" w:sz="4" w:space="1" w:color="auto"/>
          <w:left w:val="single" w:sz="4" w:space="1" w:color="auto"/>
          <w:bottom w:val="single" w:sz="4" w:space="1" w:color="auto"/>
          <w:right w:val="single" w:sz="4" w:space="1" w:color="auto"/>
        </w:pBdr>
        <w:rPr>
          <w:rFonts w:ascii="Times New Roman" w:hAnsi="Times New Roman"/>
          <w:b w:val="0"/>
          <w:sz w:val="24"/>
          <w:u w:val="none"/>
        </w:rPr>
      </w:pPr>
    </w:p>
    <w:p w14:paraId="29F8A2F9" w14:textId="77777777" w:rsidR="003B2F9F" w:rsidRPr="00F755FE" w:rsidRDefault="003B2F9F" w:rsidP="003B2F9F">
      <w:pPr>
        <w:pStyle w:val="Title"/>
        <w:pBdr>
          <w:top w:val="single" w:sz="4" w:space="1" w:color="auto"/>
          <w:left w:val="single" w:sz="4" w:space="1" w:color="auto"/>
          <w:bottom w:val="single" w:sz="4" w:space="1" w:color="auto"/>
          <w:right w:val="single" w:sz="4" w:space="1" w:color="auto"/>
        </w:pBdr>
        <w:rPr>
          <w:rFonts w:ascii="Times New Roman" w:hAnsi="Times New Roman"/>
          <w:b w:val="0"/>
          <w:sz w:val="24"/>
          <w:u w:val="none"/>
        </w:rPr>
      </w:pPr>
    </w:p>
    <w:p w14:paraId="429102A6" w14:textId="77777777" w:rsidR="003B2F9F" w:rsidRPr="00F755FE" w:rsidRDefault="003B2F9F" w:rsidP="003B2F9F">
      <w:pPr>
        <w:pStyle w:val="Title"/>
        <w:pBdr>
          <w:top w:val="single" w:sz="4" w:space="1" w:color="auto"/>
          <w:left w:val="single" w:sz="4" w:space="1" w:color="auto"/>
          <w:bottom w:val="single" w:sz="4" w:space="1" w:color="auto"/>
          <w:right w:val="single" w:sz="4" w:space="1" w:color="auto"/>
        </w:pBdr>
        <w:rPr>
          <w:rFonts w:ascii="Times New Roman" w:hAnsi="Times New Roman"/>
          <w:b w:val="0"/>
          <w:sz w:val="24"/>
          <w:u w:val="none"/>
        </w:rPr>
      </w:pPr>
    </w:p>
    <w:p w14:paraId="501F6C20" w14:textId="77777777" w:rsidR="003B2F9F" w:rsidRPr="00F755FE" w:rsidRDefault="003B2F9F" w:rsidP="003B2F9F">
      <w:pPr>
        <w:pStyle w:val="Title"/>
        <w:pBdr>
          <w:top w:val="single" w:sz="4" w:space="1" w:color="auto"/>
          <w:left w:val="single" w:sz="4" w:space="1" w:color="auto"/>
          <w:bottom w:val="single" w:sz="4" w:space="1" w:color="auto"/>
          <w:right w:val="single" w:sz="4" w:space="1" w:color="auto"/>
        </w:pBdr>
        <w:rPr>
          <w:rFonts w:ascii="Times New Roman" w:hAnsi="Times New Roman"/>
          <w:b w:val="0"/>
          <w:sz w:val="24"/>
          <w:u w:val="none"/>
        </w:rPr>
      </w:pPr>
    </w:p>
    <w:p w14:paraId="6083EEF3" w14:textId="3209F3C9" w:rsidR="003B2F9F" w:rsidRPr="00F755FE" w:rsidRDefault="003B2F9F" w:rsidP="003B2F9F">
      <w:pPr>
        <w:pStyle w:val="Title"/>
        <w:pBdr>
          <w:top w:val="single" w:sz="4" w:space="1" w:color="auto"/>
          <w:left w:val="single" w:sz="4" w:space="1" w:color="auto"/>
          <w:bottom w:val="single" w:sz="4" w:space="1" w:color="auto"/>
          <w:right w:val="single" w:sz="4" w:space="1" w:color="auto"/>
        </w:pBdr>
        <w:rPr>
          <w:rFonts w:ascii="Times New Roman" w:hAnsi="Times New Roman"/>
          <w:sz w:val="24"/>
          <w:u w:val="none"/>
        </w:rPr>
      </w:pPr>
      <w:r w:rsidRPr="00F755FE">
        <w:rPr>
          <w:rFonts w:ascii="Times New Roman" w:hAnsi="Times New Roman"/>
          <w:sz w:val="24"/>
          <w:u w:val="none"/>
        </w:rPr>
        <w:t>Tender Specification No.</w:t>
      </w:r>
      <w:r>
        <w:rPr>
          <w:rFonts w:ascii="Times New Roman" w:hAnsi="Times New Roman"/>
          <w:sz w:val="24"/>
          <w:u w:val="none"/>
        </w:rPr>
        <w:t xml:space="preserve"> </w:t>
      </w:r>
      <w:r w:rsidRPr="00F755FE">
        <w:rPr>
          <w:rFonts w:ascii="Times New Roman" w:hAnsi="Times New Roman"/>
          <w:sz w:val="24"/>
          <w:u w:val="none"/>
        </w:rPr>
        <w:t xml:space="preserve">P- </w:t>
      </w:r>
      <w:r w:rsidR="00E35489">
        <w:rPr>
          <w:rFonts w:ascii="Times New Roman" w:hAnsi="Times New Roman"/>
          <w:sz w:val="24"/>
          <w:u w:val="none"/>
        </w:rPr>
        <w:t>01</w:t>
      </w:r>
      <w:r>
        <w:rPr>
          <w:rFonts w:ascii="Times New Roman" w:hAnsi="Times New Roman"/>
          <w:sz w:val="24"/>
          <w:u w:val="none"/>
        </w:rPr>
        <w:t>/202</w:t>
      </w:r>
      <w:r w:rsidR="00BD4F04">
        <w:rPr>
          <w:rFonts w:ascii="Times New Roman" w:hAnsi="Times New Roman"/>
          <w:sz w:val="24"/>
          <w:u w:val="none"/>
        </w:rPr>
        <w:t>5</w:t>
      </w:r>
      <w:r>
        <w:rPr>
          <w:rFonts w:ascii="Times New Roman" w:hAnsi="Times New Roman"/>
          <w:sz w:val="24"/>
          <w:u w:val="none"/>
        </w:rPr>
        <w:t>-2</w:t>
      </w:r>
      <w:r w:rsidR="00BD4F04">
        <w:rPr>
          <w:rFonts w:ascii="Times New Roman" w:hAnsi="Times New Roman"/>
          <w:sz w:val="24"/>
          <w:u w:val="none"/>
        </w:rPr>
        <w:t>6</w:t>
      </w:r>
      <w:r w:rsidRPr="00F755FE">
        <w:rPr>
          <w:rFonts w:ascii="Times New Roman" w:hAnsi="Times New Roman"/>
          <w:sz w:val="24"/>
          <w:u w:val="none"/>
        </w:rPr>
        <w:t>.</w:t>
      </w:r>
    </w:p>
    <w:p w14:paraId="4072CCA0" w14:textId="77777777" w:rsidR="003B2F9F" w:rsidRPr="00F755FE" w:rsidRDefault="003B2F9F" w:rsidP="003B2F9F">
      <w:pPr>
        <w:pStyle w:val="Title"/>
        <w:pBdr>
          <w:top w:val="single" w:sz="4" w:space="1" w:color="auto"/>
          <w:left w:val="single" w:sz="4" w:space="1" w:color="auto"/>
          <w:bottom w:val="single" w:sz="4" w:space="1" w:color="auto"/>
          <w:right w:val="single" w:sz="4" w:space="1" w:color="auto"/>
        </w:pBdr>
        <w:rPr>
          <w:rFonts w:ascii="Times New Roman" w:hAnsi="Times New Roman"/>
          <w:sz w:val="24"/>
          <w:u w:val="none"/>
        </w:rPr>
      </w:pPr>
    </w:p>
    <w:p w14:paraId="0F20E2A1" w14:textId="77777777" w:rsidR="003B2F9F" w:rsidRPr="00F706BE" w:rsidRDefault="003B2F9F" w:rsidP="003B2F9F">
      <w:pPr>
        <w:pStyle w:val="Title"/>
        <w:pBdr>
          <w:top w:val="single" w:sz="4" w:space="1" w:color="auto"/>
          <w:left w:val="single" w:sz="4" w:space="1" w:color="auto"/>
          <w:bottom w:val="single" w:sz="4" w:space="1" w:color="auto"/>
          <w:right w:val="single" w:sz="4" w:space="1" w:color="auto"/>
        </w:pBdr>
        <w:spacing w:line="360" w:lineRule="auto"/>
        <w:rPr>
          <w:rFonts w:ascii="Times New Roman" w:hAnsi="Times New Roman"/>
          <w:sz w:val="24"/>
        </w:rPr>
      </w:pPr>
    </w:p>
    <w:p w14:paraId="372DB045" w14:textId="322ADB43" w:rsidR="003B2F9F" w:rsidRDefault="0066722F" w:rsidP="003B2F9F">
      <w:pPr>
        <w:pBdr>
          <w:top w:val="single" w:sz="4" w:space="1" w:color="auto"/>
          <w:left w:val="single" w:sz="4" w:space="1" w:color="auto"/>
          <w:bottom w:val="single" w:sz="4" w:space="1" w:color="auto"/>
          <w:right w:val="single" w:sz="4" w:space="1" w:color="auto"/>
        </w:pBdr>
        <w:spacing w:line="360" w:lineRule="auto"/>
        <w:jc w:val="center"/>
        <w:rPr>
          <w:u w:val="single"/>
        </w:rPr>
      </w:pPr>
      <w:r w:rsidRPr="00BC6474">
        <w:t xml:space="preserve">Supply of </w:t>
      </w:r>
      <w:r>
        <w:t xml:space="preserve">42 Nos. Digital Mutlimeters </w:t>
      </w:r>
      <w:r w:rsidR="00CB4F97">
        <w:t xml:space="preserve">(Make: Fluke, Meco, Motwane) </w:t>
      </w:r>
      <w:r>
        <w:t xml:space="preserve">for utilization in various Substations in </w:t>
      </w:r>
      <w:r w:rsidRPr="00BC6474">
        <w:t>OMC Circle, Nalgon</w:t>
      </w:r>
      <w:r w:rsidRPr="009351EB">
        <w:rPr>
          <w:bCs/>
          <w:lang w:val="en-IN" w:eastAsia="en-IN"/>
        </w:rPr>
        <w:t>da</w:t>
      </w:r>
      <w:r w:rsidR="00BD4F04">
        <w:rPr>
          <w:bCs/>
          <w:lang w:val="en-IN" w:eastAsia="en-IN"/>
        </w:rPr>
        <w:t>.</w:t>
      </w:r>
    </w:p>
    <w:p w14:paraId="6ED01F68" w14:textId="77777777" w:rsidR="003B2F9F" w:rsidRPr="00F706BE" w:rsidRDefault="003B2F9F" w:rsidP="003B2F9F">
      <w:pPr>
        <w:pBdr>
          <w:top w:val="single" w:sz="4" w:space="1" w:color="auto"/>
          <w:left w:val="single" w:sz="4" w:space="1" w:color="auto"/>
          <w:bottom w:val="single" w:sz="4" w:space="1" w:color="auto"/>
          <w:right w:val="single" w:sz="4" w:space="1" w:color="auto"/>
        </w:pBdr>
        <w:spacing w:line="360" w:lineRule="auto"/>
        <w:jc w:val="center"/>
        <w:rPr>
          <w:u w:val="single"/>
        </w:rPr>
      </w:pPr>
    </w:p>
    <w:p w14:paraId="4151B88A" w14:textId="1D527E6B" w:rsidR="003B2F9F" w:rsidRPr="00F755FE" w:rsidRDefault="003B2F9F" w:rsidP="003B2F9F">
      <w:pPr>
        <w:pBdr>
          <w:top w:val="single" w:sz="4" w:space="1" w:color="auto"/>
          <w:left w:val="single" w:sz="4" w:space="1" w:color="auto"/>
          <w:bottom w:val="single" w:sz="4" w:space="1" w:color="auto"/>
          <w:right w:val="single" w:sz="4" w:space="1" w:color="auto"/>
        </w:pBdr>
        <w:jc w:val="center"/>
        <w:rPr>
          <w:b/>
        </w:rPr>
      </w:pPr>
      <w:r w:rsidRPr="00F755FE">
        <w:rPr>
          <w:b/>
        </w:rPr>
        <w:t xml:space="preserve">Last date and receipt of sealed tender      : Upto 15:00 Hrs </w:t>
      </w:r>
      <w:r>
        <w:rPr>
          <w:b/>
        </w:rPr>
        <w:t xml:space="preserve"> </w:t>
      </w:r>
      <w:r w:rsidRPr="00F755FE">
        <w:rPr>
          <w:b/>
        </w:rPr>
        <w:t xml:space="preserve">on </w:t>
      </w:r>
      <w:r>
        <w:rPr>
          <w:b/>
        </w:rPr>
        <w:t xml:space="preserve">  </w:t>
      </w:r>
      <w:r w:rsidR="00E35489">
        <w:rPr>
          <w:b/>
        </w:rPr>
        <w:t>21</w:t>
      </w:r>
      <w:r w:rsidR="002533DF">
        <w:rPr>
          <w:b/>
        </w:rPr>
        <w:t>.</w:t>
      </w:r>
      <w:r w:rsidR="00BD4F04">
        <w:rPr>
          <w:b/>
        </w:rPr>
        <w:t>10</w:t>
      </w:r>
      <w:r>
        <w:rPr>
          <w:b/>
        </w:rPr>
        <w:t>.2025</w:t>
      </w:r>
    </w:p>
    <w:p w14:paraId="7721655D" w14:textId="756A0777" w:rsidR="003B2F9F" w:rsidRPr="00F755FE" w:rsidRDefault="003B2F9F" w:rsidP="003B2F9F">
      <w:pPr>
        <w:pBdr>
          <w:top w:val="single" w:sz="4" w:space="1" w:color="auto"/>
          <w:left w:val="single" w:sz="4" w:space="1" w:color="auto"/>
          <w:bottom w:val="single" w:sz="4" w:space="1" w:color="auto"/>
          <w:right w:val="single" w:sz="4" w:space="1" w:color="auto"/>
        </w:pBdr>
        <w:jc w:val="center"/>
        <w:rPr>
          <w:b/>
        </w:rPr>
      </w:pPr>
      <w:r w:rsidRPr="00F755FE">
        <w:rPr>
          <w:b/>
        </w:rPr>
        <w:t xml:space="preserve">Opening of tender date and time          </w:t>
      </w:r>
      <w:r>
        <w:rPr>
          <w:b/>
        </w:rPr>
        <w:t xml:space="preserve"> :</w:t>
      </w:r>
      <w:r w:rsidRPr="00F755FE">
        <w:rPr>
          <w:b/>
        </w:rPr>
        <w:t xml:space="preserve"> at    16:00 Hrs</w:t>
      </w:r>
      <w:r>
        <w:rPr>
          <w:b/>
        </w:rPr>
        <w:t xml:space="preserve"> on</w:t>
      </w:r>
      <w:r w:rsidRPr="00F755FE">
        <w:rPr>
          <w:b/>
        </w:rPr>
        <w:t xml:space="preserve"> </w:t>
      </w:r>
      <w:r>
        <w:rPr>
          <w:b/>
        </w:rPr>
        <w:t xml:space="preserve"> </w:t>
      </w:r>
      <w:r w:rsidR="0030119C">
        <w:rPr>
          <w:b/>
        </w:rPr>
        <w:t xml:space="preserve">  </w:t>
      </w:r>
      <w:r w:rsidR="00E35489">
        <w:rPr>
          <w:b/>
        </w:rPr>
        <w:t>21</w:t>
      </w:r>
      <w:r w:rsidR="002533DF">
        <w:rPr>
          <w:b/>
        </w:rPr>
        <w:t>.</w:t>
      </w:r>
      <w:r w:rsidR="00BD4F04">
        <w:rPr>
          <w:b/>
        </w:rPr>
        <w:t>10</w:t>
      </w:r>
      <w:r>
        <w:rPr>
          <w:b/>
        </w:rPr>
        <w:t>.2025</w:t>
      </w:r>
    </w:p>
    <w:p w14:paraId="573A9BD1" w14:textId="77777777" w:rsidR="003B2F9F" w:rsidRPr="00F755FE" w:rsidRDefault="003B2F9F" w:rsidP="003B2F9F">
      <w:pPr>
        <w:pBdr>
          <w:top w:val="single" w:sz="4" w:space="1" w:color="auto"/>
          <w:left w:val="single" w:sz="4" w:space="1" w:color="auto"/>
          <w:bottom w:val="single" w:sz="4" w:space="1" w:color="auto"/>
          <w:right w:val="single" w:sz="4" w:space="1" w:color="auto"/>
        </w:pBdr>
        <w:jc w:val="center"/>
        <w:rPr>
          <w:b/>
        </w:rPr>
      </w:pPr>
    </w:p>
    <w:p w14:paraId="7E7884A7" w14:textId="77777777" w:rsidR="003B2F9F" w:rsidRPr="00F755FE" w:rsidRDefault="003B2F9F" w:rsidP="003B2F9F">
      <w:pPr>
        <w:pBdr>
          <w:top w:val="single" w:sz="4" w:space="1" w:color="auto"/>
          <w:left w:val="single" w:sz="4" w:space="1" w:color="auto"/>
          <w:bottom w:val="single" w:sz="4" w:space="1" w:color="auto"/>
          <w:right w:val="single" w:sz="4" w:space="1" w:color="auto"/>
        </w:pBdr>
        <w:jc w:val="center"/>
        <w:rPr>
          <w:b/>
        </w:rPr>
      </w:pPr>
    </w:p>
    <w:p w14:paraId="7085F1CD" w14:textId="77777777" w:rsidR="003B2F9F" w:rsidRPr="00F755FE" w:rsidRDefault="003B2F9F" w:rsidP="003B2F9F">
      <w:pPr>
        <w:pBdr>
          <w:top w:val="single" w:sz="4" w:space="1" w:color="auto"/>
          <w:left w:val="single" w:sz="4" w:space="1" w:color="auto"/>
          <w:bottom w:val="single" w:sz="4" w:space="1" w:color="auto"/>
          <w:right w:val="single" w:sz="4" w:space="1" w:color="auto"/>
        </w:pBdr>
        <w:jc w:val="center"/>
        <w:rPr>
          <w:b/>
        </w:rPr>
      </w:pPr>
    </w:p>
    <w:p w14:paraId="5D9A3E7B" w14:textId="77777777" w:rsidR="003B2F9F" w:rsidRPr="00F755FE" w:rsidRDefault="003B2F9F" w:rsidP="003B2F9F">
      <w:pPr>
        <w:pBdr>
          <w:top w:val="single" w:sz="4" w:space="1" w:color="auto"/>
          <w:left w:val="single" w:sz="4" w:space="1" w:color="auto"/>
          <w:bottom w:val="single" w:sz="4" w:space="1" w:color="auto"/>
          <w:right w:val="single" w:sz="4" w:space="1" w:color="auto"/>
        </w:pBdr>
        <w:jc w:val="center"/>
      </w:pPr>
      <w:r w:rsidRPr="00F755FE">
        <w:tab/>
      </w:r>
    </w:p>
    <w:p w14:paraId="015BDC04" w14:textId="77777777" w:rsidR="003B2F9F" w:rsidRPr="00F755FE" w:rsidRDefault="003B2F9F" w:rsidP="003B2F9F">
      <w:pPr>
        <w:pBdr>
          <w:top w:val="single" w:sz="4" w:space="1" w:color="auto"/>
          <w:left w:val="single" w:sz="4" w:space="1" w:color="auto"/>
          <w:bottom w:val="single" w:sz="4" w:space="1" w:color="auto"/>
          <w:right w:val="single" w:sz="4" w:space="1" w:color="auto"/>
        </w:pBdr>
        <w:jc w:val="center"/>
      </w:pPr>
    </w:p>
    <w:p w14:paraId="3C142513" w14:textId="77777777" w:rsidR="003B2F9F" w:rsidRPr="00F755FE" w:rsidRDefault="003B2F9F" w:rsidP="003B2F9F">
      <w:pPr>
        <w:pBdr>
          <w:top w:val="single" w:sz="4" w:space="1" w:color="auto"/>
          <w:left w:val="single" w:sz="4" w:space="1" w:color="auto"/>
          <w:bottom w:val="single" w:sz="4" w:space="1" w:color="auto"/>
          <w:right w:val="single" w:sz="4" w:space="1" w:color="auto"/>
        </w:pBdr>
        <w:jc w:val="center"/>
      </w:pPr>
    </w:p>
    <w:p w14:paraId="6BDF1667" w14:textId="77777777" w:rsidR="003B2F9F" w:rsidRPr="00F755FE" w:rsidRDefault="003B2F9F" w:rsidP="003B2F9F">
      <w:pPr>
        <w:pBdr>
          <w:top w:val="single" w:sz="4" w:space="1" w:color="auto"/>
          <w:left w:val="single" w:sz="4" w:space="1" w:color="auto"/>
          <w:bottom w:val="single" w:sz="4" w:space="1" w:color="auto"/>
          <w:right w:val="single" w:sz="4" w:space="1" w:color="auto"/>
        </w:pBdr>
        <w:jc w:val="center"/>
      </w:pPr>
    </w:p>
    <w:p w14:paraId="686B642D" w14:textId="77777777" w:rsidR="003B2F9F" w:rsidRPr="00F755FE" w:rsidRDefault="003B2F9F" w:rsidP="003B2F9F">
      <w:pPr>
        <w:pStyle w:val="Title"/>
        <w:pBdr>
          <w:top w:val="single" w:sz="4" w:space="1" w:color="auto"/>
          <w:left w:val="single" w:sz="4" w:space="1" w:color="auto"/>
          <w:bottom w:val="single" w:sz="4" w:space="1" w:color="auto"/>
          <w:right w:val="single" w:sz="4" w:space="1" w:color="auto"/>
        </w:pBdr>
        <w:tabs>
          <w:tab w:val="left" w:pos="6480"/>
        </w:tabs>
        <w:rPr>
          <w:rFonts w:ascii="Times New Roman" w:hAnsi="Times New Roman"/>
          <w:sz w:val="24"/>
        </w:rPr>
      </w:pPr>
    </w:p>
    <w:p w14:paraId="7AEF0ECD" w14:textId="77777777" w:rsidR="003B2F9F" w:rsidRPr="00F755FE" w:rsidRDefault="003B2F9F" w:rsidP="003B2F9F">
      <w:pPr>
        <w:pStyle w:val="Title"/>
        <w:tabs>
          <w:tab w:val="left" w:pos="6480"/>
        </w:tabs>
        <w:jc w:val="right"/>
        <w:rPr>
          <w:rFonts w:ascii="Times New Roman" w:hAnsi="Times New Roman"/>
          <w:sz w:val="24"/>
        </w:rPr>
      </w:pPr>
    </w:p>
    <w:p w14:paraId="4017C35C" w14:textId="77777777" w:rsidR="003B2F9F" w:rsidRPr="00F755FE" w:rsidRDefault="003B2F9F" w:rsidP="003B2F9F">
      <w:pPr>
        <w:pStyle w:val="Title"/>
        <w:tabs>
          <w:tab w:val="left" w:pos="6480"/>
        </w:tabs>
        <w:jc w:val="left"/>
        <w:rPr>
          <w:rFonts w:ascii="Times New Roman" w:hAnsi="Times New Roman"/>
          <w:sz w:val="24"/>
        </w:rPr>
      </w:pPr>
    </w:p>
    <w:p w14:paraId="6AAE880C" w14:textId="77777777" w:rsidR="003B2F9F" w:rsidRPr="00F755FE" w:rsidRDefault="003B2F9F" w:rsidP="003B2F9F">
      <w:pPr>
        <w:pStyle w:val="Title"/>
        <w:tabs>
          <w:tab w:val="left" w:pos="6480"/>
        </w:tabs>
        <w:jc w:val="left"/>
        <w:rPr>
          <w:rFonts w:ascii="Times New Roman" w:hAnsi="Times New Roman"/>
          <w:sz w:val="24"/>
        </w:rPr>
      </w:pPr>
    </w:p>
    <w:p w14:paraId="44A61637" w14:textId="77777777" w:rsidR="003B2F9F" w:rsidRPr="00F755FE" w:rsidRDefault="003B2F9F" w:rsidP="003B2F9F">
      <w:pPr>
        <w:pStyle w:val="Title"/>
        <w:tabs>
          <w:tab w:val="left" w:pos="6480"/>
        </w:tabs>
        <w:jc w:val="left"/>
        <w:rPr>
          <w:rFonts w:ascii="Times New Roman" w:hAnsi="Times New Roman"/>
          <w:sz w:val="24"/>
        </w:rPr>
      </w:pPr>
    </w:p>
    <w:p w14:paraId="32AF1E5D" w14:textId="77777777" w:rsidR="003B2F9F" w:rsidRPr="00F755FE" w:rsidRDefault="003B2F9F" w:rsidP="003B2F9F">
      <w:pPr>
        <w:pStyle w:val="Title"/>
        <w:tabs>
          <w:tab w:val="left" w:pos="6480"/>
        </w:tabs>
        <w:jc w:val="left"/>
        <w:rPr>
          <w:rFonts w:ascii="Times New Roman" w:hAnsi="Times New Roman"/>
          <w:sz w:val="24"/>
        </w:rPr>
      </w:pPr>
    </w:p>
    <w:p w14:paraId="032C9C39" w14:textId="77777777" w:rsidR="003B2F9F" w:rsidRDefault="003B2F9F" w:rsidP="003B2F9F">
      <w:pPr>
        <w:pStyle w:val="Title"/>
        <w:tabs>
          <w:tab w:val="left" w:pos="6480"/>
        </w:tabs>
        <w:jc w:val="left"/>
        <w:rPr>
          <w:rFonts w:ascii="Times New Roman" w:hAnsi="Times New Roman"/>
          <w:sz w:val="24"/>
        </w:rPr>
      </w:pPr>
    </w:p>
    <w:p w14:paraId="6171E04A" w14:textId="77777777" w:rsidR="003B2F9F" w:rsidRDefault="003B2F9F" w:rsidP="003B2F9F">
      <w:pPr>
        <w:pStyle w:val="Title"/>
        <w:tabs>
          <w:tab w:val="left" w:pos="6480"/>
        </w:tabs>
        <w:jc w:val="left"/>
        <w:rPr>
          <w:rFonts w:ascii="Times New Roman" w:hAnsi="Times New Roman"/>
          <w:sz w:val="24"/>
        </w:rPr>
      </w:pPr>
    </w:p>
    <w:p w14:paraId="68B66FD1" w14:textId="77777777" w:rsidR="003B2F9F" w:rsidRDefault="003B2F9F" w:rsidP="003B2F9F">
      <w:pPr>
        <w:pStyle w:val="Title"/>
        <w:tabs>
          <w:tab w:val="left" w:pos="6480"/>
        </w:tabs>
        <w:jc w:val="left"/>
        <w:rPr>
          <w:rFonts w:ascii="Times New Roman" w:hAnsi="Times New Roman"/>
          <w:sz w:val="24"/>
        </w:rPr>
      </w:pPr>
    </w:p>
    <w:p w14:paraId="39EC9C36" w14:textId="77777777" w:rsidR="003B2F9F" w:rsidRDefault="003B2F9F" w:rsidP="003B2F9F">
      <w:pPr>
        <w:pStyle w:val="Title"/>
        <w:tabs>
          <w:tab w:val="left" w:pos="6480"/>
        </w:tabs>
        <w:jc w:val="left"/>
        <w:rPr>
          <w:rFonts w:ascii="Times New Roman" w:hAnsi="Times New Roman"/>
          <w:sz w:val="24"/>
        </w:rPr>
      </w:pPr>
    </w:p>
    <w:p w14:paraId="4531A40D" w14:textId="77777777" w:rsidR="003B2F9F" w:rsidRDefault="003B2F9F" w:rsidP="003B2F9F">
      <w:pPr>
        <w:pStyle w:val="Title"/>
        <w:tabs>
          <w:tab w:val="left" w:pos="6480"/>
        </w:tabs>
        <w:jc w:val="left"/>
        <w:rPr>
          <w:rFonts w:ascii="Times New Roman" w:hAnsi="Times New Roman"/>
          <w:sz w:val="24"/>
        </w:rPr>
      </w:pPr>
    </w:p>
    <w:p w14:paraId="1C6F57CC" w14:textId="77777777" w:rsidR="003B2F9F" w:rsidRDefault="003B2F9F" w:rsidP="003B2F9F">
      <w:pPr>
        <w:pStyle w:val="Title"/>
        <w:tabs>
          <w:tab w:val="left" w:pos="6480"/>
        </w:tabs>
        <w:jc w:val="left"/>
        <w:rPr>
          <w:rFonts w:ascii="Times New Roman" w:hAnsi="Times New Roman"/>
          <w:sz w:val="24"/>
        </w:rPr>
      </w:pPr>
    </w:p>
    <w:p w14:paraId="7687F51D" w14:textId="77777777" w:rsidR="003B2F9F" w:rsidRPr="00F755FE" w:rsidRDefault="003B2F9F" w:rsidP="003B2F9F">
      <w:pPr>
        <w:jc w:val="center"/>
        <w:rPr>
          <w:b/>
        </w:rPr>
      </w:pPr>
      <w:r w:rsidRPr="00F755FE">
        <w:rPr>
          <w:b/>
        </w:rPr>
        <w:lastRenderedPageBreak/>
        <w:t>TRANSMISSION CORPORATION OF TELANGANA LIMITED</w:t>
      </w:r>
    </w:p>
    <w:p w14:paraId="58D348BA" w14:textId="77777777" w:rsidR="003B2F9F" w:rsidRPr="00F755FE" w:rsidRDefault="003B2F9F" w:rsidP="003B2F9F">
      <w:pPr>
        <w:pStyle w:val="Heading2"/>
        <w:rPr>
          <w:rFonts w:ascii="Times New Roman" w:hAnsi="Times New Roman"/>
        </w:rPr>
      </w:pPr>
    </w:p>
    <w:p w14:paraId="3C99F6B1" w14:textId="2E680AD9" w:rsidR="003B2F9F" w:rsidRPr="00F755FE" w:rsidRDefault="003B2F9F" w:rsidP="003B2F9F">
      <w:pPr>
        <w:pStyle w:val="Heading2"/>
        <w:rPr>
          <w:rFonts w:ascii="Times New Roman" w:hAnsi="Times New Roman"/>
        </w:rPr>
      </w:pPr>
      <w:r w:rsidRPr="00F755FE">
        <w:rPr>
          <w:rFonts w:ascii="Times New Roman" w:hAnsi="Times New Roman"/>
        </w:rPr>
        <w:t xml:space="preserve">TENDER SPECIFICATION No.: </w:t>
      </w:r>
      <w:r>
        <w:rPr>
          <w:rFonts w:ascii="Times New Roman" w:hAnsi="Times New Roman"/>
        </w:rPr>
        <w:t xml:space="preserve">P- </w:t>
      </w:r>
      <w:r w:rsidR="00BD4F04">
        <w:rPr>
          <w:rFonts w:ascii="Times New Roman" w:hAnsi="Times New Roman"/>
        </w:rPr>
        <w:t xml:space="preserve"> </w:t>
      </w:r>
      <w:r w:rsidR="00E35489">
        <w:rPr>
          <w:rFonts w:ascii="Times New Roman" w:hAnsi="Times New Roman"/>
        </w:rPr>
        <w:t>01</w:t>
      </w:r>
      <w:r>
        <w:rPr>
          <w:rFonts w:ascii="Times New Roman" w:hAnsi="Times New Roman"/>
        </w:rPr>
        <w:t>/202</w:t>
      </w:r>
      <w:r w:rsidR="00BD4F04">
        <w:rPr>
          <w:rFonts w:ascii="Times New Roman" w:hAnsi="Times New Roman"/>
        </w:rPr>
        <w:t>5</w:t>
      </w:r>
      <w:r>
        <w:rPr>
          <w:rFonts w:ascii="Times New Roman" w:hAnsi="Times New Roman"/>
        </w:rPr>
        <w:t>-2</w:t>
      </w:r>
      <w:r w:rsidR="00BD4F04">
        <w:rPr>
          <w:rFonts w:ascii="Times New Roman" w:hAnsi="Times New Roman"/>
        </w:rPr>
        <w:t>6</w:t>
      </w:r>
    </w:p>
    <w:p w14:paraId="7999A616" w14:textId="77777777" w:rsidR="003B2F9F" w:rsidRPr="00F755FE" w:rsidRDefault="003B2F9F" w:rsidP="003B2F9F"/>
    <w:p w14:paraId="16858644" w14:textId="77777777" w:rsidR="003B2F9F" w:rsidRPr="00F755FE" w:rsidRDefault="003B2F9F" w:rsidP="003B2F9F"/>
    <w:p w14:paraId="1B7CA450" w14:textId="77777777" w:rsidR="003B2F9F" w:rsidRPr="00F755FE" w:rsidRDefault="003B2F9F" w:rsidP="003B2F9F">
      <w:pPr>
        <w:pStyle w:val="Heading1"/>
        <w:spacing w:line="360" w:lineRule="auto"/>
        <w:rPr>
          <w:rFonts w:ascii="Times New Roman" w:hAnsi="Times New Roman"/>
          <w:b/>
          <w:i w:val="0"/>
          <w:iCs w:val="0"/>
          <w:sz w:val="24"/>
          <w:u w:val="none"/>
        </w:rPr>
      </w:pPr>
      <w:r w:rsidRPr="00F755FE">
        <w:rPr>
          <w:rFonts w:ascii="Times New Roman" w:hAnsi="Times New Roman"/>
          <w:b/>
          <w:i w:val="0"/>
          <w:iCs w:val="0"/>
          <w:sz w:val="24"/>
          <w:u w:val="none"/>
        </w:rPr>
        <w:t xml:space="preserve">SUMMARY SHEET         </w:t>
      </w:r>
    </w:p>
    <w:tbl>
      <w:tblPr>
        <w:tblW w:w="9710" w:type="dxa"/>
        <w:tblInd w:w="-152" w:type="dxa"/>
        <w:tblLayout w:type="fixed"/>
        <w:tblLook w:val="0000" w:firstRow="0" w:lastRow="0" w:firstColumn="0" w:lastColumn="0" w:noHBand="0" w:noVBand="0"/>
      </w:tblPr>
      <w:tblGrid>
        <w:gridCol w:w="505"/>
        <w:gridCol w:w="3164"/>
        <w:gridCol w:w="6041"/>
      </w:tblGrid>
      <w:tr w:rsidR="003B2F9F" w:rsidRPr="00F755FE" w14:paraId="20A3BF8D" w14:textId="77777777" w:rsidTr="009D50A9">
        <w:trPr>
          <w:trHeight w:val="1268"/>
        </w:trPr>
        <w:tc>
          <w:tcPr>
            <w:tcW w:w="505" w:type="dxa"/>
            <w:tcBorders>
              <w:top w:val="single" w:sz="4" w:space="0" w:color="auto"/>
              <w:left w:val="single" w:sz="4" w:space="0" w:color="auto"/>
              <w:bottom w:val="single" w:sz="4" w:space="0" w:color="auto"/>
              <w:right w:val="single" w:sz="4" w:space="0" w:color="auto"/>
            </w:tcBorders>
            <w:vAlign w:val="center"/>
          </w:tcPr>
          <w:p w14:paraId="17B86117" w14:textId="77777777" w:rsidR="003B2F9F" w:rsidRPr="00F755FE" w:rsidRDefault="003B2F9F" w:rsidP="009D50A9">
            <w:pPr>
              <w:rPr>
                <w:b/>
              </w:rPr>
            </w:pPr>
            <w:r w:rsidRPr="00F755FE">
              <w:rPr>
                <w:b/>
              </w:rPr>
              <w:t>1.</w:t>
            </w:r>
          </w:p>
        </w:tc>
        <w:tc>
          <w:tcPr>
            <w:tcW w:w="3164" w:type="dxa"/>
            <w:tcBorders>
              <w:top w:val="single" w:sz="4" w:space="0" w:color="auto"/>
              <w:left w:val="single" w:sz="4" w:space="0" w:color="auto"/>
              <w:bottom w:val="single" w:sz="4" w:space="0" w:color="auto"/>
              <w:right w:val="single" w:sz="4" w:space="0" w:color="auto"/>
            </w:tcBorders>
            <w:vAlign w:val="center"/>
          </w:tcPr>
          <w:p w14:paraId="17716289" w14:textId="77777777" w:rsidR="003B2F9F" w:rsidRPr="00F755FE" w:rsidRDefault="003B2F9F" w:rsidP="009D50A9">
            <w:pPr>
              <w:rPr>
                <w:b/>
              </w:rPr>
            </w:pPr>
            <w:r w:rsidRPr="00F755FE">
              <w:rPr>
                <w:b/>
              </w:rPr>
              <w:t>Name of the work</w:t>
            </w:r>
          </w:p>
        </w:tc>
        <w:tc>
          <w:tcPr>
            <w:tcW w:w="6041" w:type="dxa"/>
            <w:tcBorders>
              <w:top w:val="single" w:sz="4" w:space="0" w:color="auto"/>
              <w:left w:val="single" w:sz="4" w:space="0" w:color="auto"/>
              <w:bottom w:val="single" w:sz="4" w:space="0" w:color="auto"/>
              <w:right w:val="single" w:sz="4" w:space="0" w:color="auto"/>
            </w:tcBorders>
            <w:vAlign w:val="center"/>
          </w:tcPr>
          <w:p w14:paraId="73DDD791" w14:textId="312A67F1" w:rsidR="003B2F9F" w:rsidRPr="009351EB" w:rsidRDefault="0066722F" w:rsidP="009D50A9">
            <w:pPr>
              <w:autoSpaceDE w:val="0"/>
              <w:autoSpaceDN w:val="0"/>
              <w:adjustRightInd w:val="0"/>
              <w:jc w:val="both"/>
            </w:pPr>
            <w:r w:rsidRPr="00BC6474">
              <w:t xml:space="preserve">Supply of </w:t>
            </w:r>
            <w:r>
              <w:t xml:space="preserve">42 Nos. Digital Mutlimeters </w:t>
            </w:r>
            <w:r w:rsidR="00CB4F97">
              <w:t xml:space="preserve">(Make: Fluke, Meco, Motwane) </w:t>
            </w:r>
            <w:r>
              <w:t xml:space="preserve">for utilization in various Substations in </w:t>
            </w:r>
            <w:r w:rsidRPr="00BC6474">
              <w:t>OMC Circle, Nalgon</w:t>
            </w:r>
            <w:r w:rsidRPr="009351EB">
              <w:rPr>
                <w:bCs/>
                <w:lang w:val="en-IN" w:eastAsia="en-IN"/>
              </w:rPr>
              <w:t>da</w:t>
            </w:r>
            <w:r w:rsidR="00BD4F04">
              <w:rPr>
                <w:bCs/>
                <w:lang w:val="en-IN" w:eastAsia="en-IN"/>
              </w:rPr>
              <w:t>.</w:t>
            </w:r>
          </w:p>
        </w:tc>
      </w:tr>
      <w:tr w:rsidR="003B2F9F" w:rsidRPr="00F755FE" w14:paraId="41D50EA2" w14:textId="77777777" w:rsidTr="009D50A9">
        <w:trPr>
          <w:trHeight w:val="1061"/>
        </w:trPr>
        <w:tc>
          <w:tcPr>
            <w:tcW w:w="505" w:type="dxa"/>
            <w:tcBorders>
              <w:left w:val="single" w:sz="4" w:space="0" w:color="auto"/>
              <w:bottom w:val="single" w:sz="4" w:space="0" w:color="auto"/>
              <w:right w:val="single" w:sz="4" w:space="0" w:color="auto"/>
            </w:tcBorders>
            <w:vAlign w:val="center"/>
          </w:tcPr>
          <w:p w14:paraId="44F85106" w14:textId="77777777" w:rsidR="003B2F9F" w:rsidRPr="00F755FE" w:rsidRDefault="003B2F9F" w:rsidP="009D50A9">
            <w:pPr>
              <w:rPr>
                <w:b/>
              </w:rPr>
            </w:pPr>
            <w:r w:rsidRPr="00F755FE">
              <w:rPr>
                <w:b/>
              </w:rPr>
              <w:t>2.</w:t>
            </w:r>
          </w:p>
        </w:tc>
        <w:tc>
          <w:tcPr>
            <w:tcW w:w="3164" w:type="dxa"/>
            <w:tcBorders>
              <w:left w:val="single" w:sz="4" w:space="0" w:color="auto"/>
              <w:bottom w:val="single" w:sz="4" w:space="0" w:color="auto"/>
              <w:right w:val="single" w:sz="4" w:space="0" w:color="auto"/>
            </w:tcBorders>
            <w:vAlign w:val="center"/>
          </w:tcPr>
          <w:p w14:paraId="054933FE" w14:textId="77777777" w:rsidR="003B2F9F" w:rsidRPr="00F755FE" w:rsidRDefault="003B2F9F" w:rsidP="009D50A9">
            <w:pPr>
              <w:rPr>
                <w:b/>
              </w:rPr>
            </w:pPr>
            <w:r w:rsidRPr="00F755FE">
              <w:rPr>
                <w:b/>
              </w:rPr>
              <w:t>Officer to whom the sealed tenders shall be submitted</w:t>
            </w:r>
          </w:p>
        </w:tc>
        <w:tc>
          <w:tcPr>
            <w:tcW w:w="6041" w:type="dxa"/>
            <w:tcBorders>
              <w:left w:val="single" w:sz="4" w:space="0" w:color="auto"/>
              <w:bottom w:val="single" w:sz="4" w:space="0" w:color="auto"/>
              <w:right w:val="single" w:sz="4" w:space="0" w:color="auto"/>
            </w:tcBorders>
            <w:vAlign w:val="center"/>
          </w:tcPr>
          <w:p w14:paraId="645C3E76" w14:textId="77777777" w:rsidR="003B2F9F" w:rsidRPr="00F755FE" w:rsidRDefault="003B2F9F" w:rsidP="009D50A9">
            <w:r w:rsidRPr="00F755FE">
              <w:t>Super</w:t>
            </w:r>
            <w:r>
              <w:t>intending Engineer/OMC Circle/TG</w:t>
            </w:r>
            <w:r w:rsidRPr="00F755FE">
              <w:t xml:space="preserve"> Transco/ Nalgonda </w:t>
            </w:r>
          </w:p>
        </w:tc>
      </w:tr>
      <w:tr w:rsidR="003B2F9F" w:rsidRPr="00F755FE" w14:paraId="0C649055" w14:textId="77777777" w:rsidTr="009D50A9">
        <w:trPr>
          <w:trHeight w:val="1439"/>
        </w:trPr>
        <w:tc>
          <w:tcPr>
            <w:tcW w:w="505" w:type="dxa"/>
            <w:tcBorders>
              <w:top w:val="single" w:sz="4" w:space="0" w:color="auto"/>
              <w:left w:val="single" w:sz="4" w:space="0" w:color="auto"/>
              <w:bottom w:val="single" w:sz="4" w:space="0" w:color="auto"/>
              <w:right w:val="single" w:sz="4" w:space="0" w:color="auto"/>
            </w:tcBorders>
            <w:vAlign w:val="center"/>
          </w:tcPr>
          <w:p w14:paraId="259F278F" w14:textId="77777777" w:rsidR="003B2F9F" w:rsidRPr="00F755FE" w:rsidRDefault="003B2F9F" w:rsidP="009D50A9">
            <w:pPr>
              <w:rPr>
                <w:b/>
              </w:rPr>
            </w:pPr>
            <w:r w:rsidRPr="00F755FE">
              <w:rPr>
                <w:b/>
              </w:rPr>
              <w:t>3.</w:t>
            </w:r>
          </w:p>
        </w:tc>
        <w:tc>
          <w:tcPr>
            <w:tcW w:w="3164" w:type="dxa"/>
            <w:tcBorders>
              <w:top w:val="single" w:sz="4" w:space="0" w:color="auto"/>
              <w:left w:val="single" w:sz="4" w:space="0" w:color="auto"/>
              <w:bottom w:val="single" w:sz="4" w:space="0" w:color="auto"/>
              <w:right w:val="single" w:sz="4" w:space="0" w:color="auto"/>
            </w:tcBorders>
            <w:vAlign w:val="center"/>
          </w:tcPr>
          <w:p w14:paraId="65BD5018" w14:textId="77777777" w:rsidR="003B2F9F" w:rsidRPr="00F755FE" w:rsidRDefault="003B2F9F" w:rsidP="009D50A9">
            <w:pPr>
              <w:rPr>
                <w:b/>
              </w:rPr>
            </w:pPr>
            <w:r w:rsidRPr="00F755FE">
              <w:rPr>
                <w:b/>
              </w:rPr>
              <w:t>Superscription on the Tender Cover</w:t>
            </w:r>
          </w:p>
        </w:tc>
        <w:tc>
          <w:tcPr>
            <w:tcW w:w="6041" w:type="dxa"/>
            <w:tcBorders>
              <w:top w:val="single" w:sz="4" w:space="0" w:color="auto"/>
              <w:left w:val="single" w:sz="4" w:space="0" w:color="auto"/>
              <w:bottom w:val="single" w:sz="4" w:space="0" w:color="auto"/>
              <w:right w:val="single" w:sz="4" w:space="0" w:color="auto"/>
            </w:tcBorders>
            <w:vAlign w:val="center"/>
          </w:tcPr>
          <w:p w14:paraId="2AB69CEF" w14:textId="77777777" w:rsidR="003B2F9F" w:rsidRPr="00F755FE" w:rsidRDefault="003B2F9F" w:rsidP="009D50A9">
            <w:pPr>
              <w:numPr>
                <w:ilvl w:val="0"/>
                <w:numId w:val="1"/>
              </w:numPr>
              <w:tabs>
                <w:tab w:val="clear" w:pos="1944"/>
                <w:tab w:val="num" w:pos="412"/>
              </w:tabs>
              <w:spacing w:after="100" w:afterAutospacing="1"/>
              <w:ind w:left="417" w:hanging="259"/>
            </w:pPr>
            <w:r w:rsidRPr="00F755FE">
              <w:t>Specification No.</w:t>
            </w:r>
          </w:p>
          <w:p w14:paraId="3AAF4C19" w14:textId="77777777" w:rsidR="003B2F9F" w:rsidRPr="00F755FE" w:rsidRDefault="003B2F9F" w:rsidP="009D50A9">
            <w:pPr>
              <w:numPr>
                <w:ilvl w:val="0"/>
                <w:numId w:val="1"/>
              </w:numPr>
              <w:tabs>
                <w:tab w:val="clear" w:pos="1944"/>
                <w:tab w:val="num" w:pos="412"/>
              </w:tabs>
              <w:spacing w:after="100" w:afterAutospacing="1"/>
              <w:ind w:left="417" w:hanging="259"/>
            </w:pPr>
            <w:r w:rsidRPr="00F755FE">
              <w:t>Name of work</w:t>
            </w:r>
          </w:p>
          <w:p w14:paraId="72073BA9" w14:textId="77777777" w:rsidR="003B2F9F" w:rsidRPr="00F755FE" w:rsidRDefault="003B2F9F" w:rsidP="009D50A9">
            <w:pPr>
              <w:numPr>
                <w:ilvl w:val="0"/>
                <w:numId w:val="1"/>
              </w:numPr>
              <w:tabs>
                <w:tab w:val="clear" w:pos="1944"/>
                <w:tab w:val="num" w:pos="412"/>
              </w:tabs>
              <w:spacing w:after="100" w:afterAutospacing="1"/>
              <w:ind w:left="417" w:hanging="259"/>
            </w:pPr>
            <w:r w:rsidRPr="00F755FE">
              <w:t>Details of Bid Security i.e. D.D.No., Date.</w:t>
            </w:r>
          </w:p>
          <w:p w14:paraId="1A88C7C5" w14:textId="77777777" w:rsidR="003B2F9F" w:rsidRPr="00F755FE" w:rsidRDefault="003B2F9F" w:rsidP="009D50A9">
            <w:pPr>
              <w:numPr>
                <w:ilvl w:val="0"/>
                <w:numId w:val="1"/>
              </w:numPr>
              <w:tabs>
                <w:tab w:val="clear" w:pos="1944"/>
                <w:tab w:val="num" w:pos="412"/>
              </w:tabs>
              <w:spacing w:after="100" w:afterAutospacing="1"/>
              <w:ind w:left="417" w:hanging="259"/>
            </w:pPr>
            <w:r w:rsidRPr="00F755FE">
              <w:t>Details of Specification Cost i.e. D.D.No., Date and Amount</w:t>
            </w:r>
          </w:p>
        </w:tc>
      </w:tr>
      <w:tr w:rsidR="003B2F9F" w:rsidRPr="00F755FE" w14:paraId="7D6E8131" w14:textId="77777777" w:rsidTr="009D50A9">
        <w:trPr>
          <w:trHeight w:val="701"/>
        </w:trPr>
        <w:tc>
          <w:tcPr>
            <w:tcW w:w="505" w:type="dxa"/>
            <w:tcBorders>
              <w:left w:val="single" w:sz="4" w:space="0" w:color="auto"/>
              <w:bottom w:val="single" w:sz="4" w:space="0" w:color="auto"/>
              <w:right w:val="single" w:sz="4" w:space="0" w:color="auto"/>
            </w:tcBorders>
            <w:vAlign w:val="center"/>
          </w:tcPr>
          <w:p w14:paraId="0901D676" w14:textId="77777777" w:rsidR="003B2F9F" w:rsidRPr="00F755FE" w:rsidRDefault="003B2F9F" w:rsidP="009D50A9">
            <w:pPr>
              <w:rPr>
                <w:b/>
              </w:rPr>
            </w:pPr>
            <w:r w:rsidRPr="00F755FE">
              <w:rPr>
                <w:b/>
              </w:rPr>
              <w:t>4.</w:t>
            </w:r>
          </w:p>
        </w:tc>
        <w:tc>
          <w:tcPr>
            <w:tcW w:w="3164" w:type="dxa"/>
            <w:tcBorders>
              <w:left w:val="single" w:sz="4" w:space="0" w:color="auto"/>
              <w:bottom w:val="single" w:sz="4" w:space="0" w:color="auto"/>
              <w:right w:val="single" w:sz="4" w:space="0" w:color="auto"/>
            </w:tcBorders>
            <w:vAlign w:val="center"/>
          </w:tcPr>
          <w:p w14:paraId="268D2E95" w14:textId="77777777" w:rsidR="003B2F9F" w:rsidRPr="00F755FE" w:rsidRDefault="003B2F9F" w:rsidP="009D50A9">
            <w:pPr>
              <w:rPr>
                <w:b/>
              </w:rPr>
            </w:pPr>
            <w:r w:rsidRPr="00F755FE">
              <w:rPr>
                <w:b/>
              </w:rPr>
              <w:t>Last date and time for receipt of sealed tenders</w:t>
            </w:r>
          </w:p>
        </w:tc>
        <w:tc>
          <w:tcPr>
            <w:tcW w:w="6041" w:type="dxa"/>
            <w:tcBorders>
              <w:left w:val="single" w:sz="4" w:space="0" w:color="auto"/>
              <w:bottom w:val="single" w:sz="4" w:space="0" w:color="auto"/>
              <w:right w:val="single" w:sz="4" w:space="0" w:color="auto"/>
            </w:tcBorders>
            <w:vAlign w:val="center"/>
          </w:tcPr>
          <w:p w14:paraId="1140C912" w14:textId="2C59A48C" w:rsidR="003B2F9F" w:rsidRPr="00F755FE" w:rsidRDefault="003B2F9F" w:rsidP="009D50A9">
            <w:pPr>
              <w:rPr>
                <w:b/>
              </w:rPr>
            </w:pPr>
            <w:r w:rsidRPr="00F755FE">
              <w:rPr>
                <w:b/>
              </w:rPr>
              <w:t xml:space="preserve">  Up to 15.00 Hrs</w:t>
            </w:r>
            <w:r>
              <w:rPr>
                <w:b/>
              </w:rPr>
              <w:t xml:space="preserve"> on</w:t>
            </w:r>
            <w:r w:rsidRPr="00F755FE">
              <w:rPr>
                <w:b/>
              </w:rPr>
              <w:t xml:space="preserve"> </w:t>
            </w:r>
            <w:r>
              <w:rPr>
                <w:b/>
              </w:rPr>
              <w:t xml:space="preserve"> </w:t>
            </w:r>
            <w:r w:rsidR="00BD4F04">
              <w:rPr>
                <w:b/>
              </w:rPr>
              <w:t xml:space="preserve"> </w:t>
            </w:r>
            <w:r w:rsidR="00E35489">
              <w:rPr>
                <w:b/>
              </w:rPr>
              <w:t>21</w:t>
            </w:r>
            <w:r w:rsidR="0030119C">
              <w:rPr>
                <w:b/>
              </w:rPr>
              <w:t>.</w:t>
            </w:r>
            <w:r w:rsidR="00BD4F04">
              <w:rPr>
                <w:b/>
              </w:rPr>
              <w:t>10</w:t>
            </w:r>
            <w:r>
              <w:rPr>
                <w:b/>
              </w:rPr>
              <w:t>.2025</w:t>
            </w:r>
          </w:p>
        </w:tc>
      </w:tr>
      <w:tr w:rsidR="003B2F9F" w:rsidRPr="00F755FE" w14:paraId="3D8E21F8" w14:textId="77777777" w:rsidTr="009D50A9">
        <w:trPr>
          <w:trHeight w:val="665"/>
        </w:trPr>
        <w:tc>
          <w:tcPr>
            <w:tcW w:w="505" w:type="dxa"/>
            <w:tcBorders>
              <w:left w:val="single" w:sz="4" w:space="0" w:color="auto"/>
              <w:bottom w:val="single" w:sz="4" w:space="0" w:color="auto"/>
              <w:right w:val="single" w:sz="4" w:space="0" w:color="auto"/>
            </w:tcBorders>
            <w:vAlign w:val="center"/>
          </w:tcPr>
          <w:p w14:paraId="135F23D9" w14:textId="77777777" w:rsidR="003B2F9F" w:rsidRPr="00F755FE" w:rsidRDefault="003B2F9F" w:rsidP="009D50A9">
            <w:pPr>
              <w:rPr>
                <w:b/>
              </w:rPr>
            </w:pPr>
            <w:r w:rsidRPr="00F755FE">
              <w:rPr>
                <w:b/>
              </w:rPr>
              <w:t>5.</w:t>
            </w:r>
          </w:p>
        </w:tc>
        <w:tc>
          <w:tcPr>
            <w:tcW w:w="3164" w:type="dxa"/>
            <w:tcBorders>
              <w:left w:val="single" w:sz="4" w:space="0" w:color="auto"/>
              <w:bottom w:val="single" w:sz="4" w:space="0" w:color="auto"/>
              <w:right w:val="single" w:sz="4" w:space="0" w:color="auto"/>
            </w:tcBorders>
            <w:vAlign w:val="center"/>
          </w:tcPr>
          <w:p w14:paraId="43EEF6CD" w14:textId="77777777" w:rsidR="003B2F9F" w:rsidRPr="00F755FE" w:rsidRDefault="003B2F9F" w:rsidP="009D50A9">
            <w:pPr>
              <w:rPr>
                <w:b/>
              </w:rPr>
            </w:pPr>
            <w:r w:rsidRPr="00F755FE">
              <w:rPr>
                <w:b/>
              </w:rPr>
              <w:t>Date &amp; Time of opening of sealed tenders</w:t>
            </w:r>
          </w:p>
        </w:tc>
        <w:tc>
          <w:tcPr>
            <w:tcW w:w="6041" w:type="dxa"/>
            <w:tcBorders>
              <w:left w:val="single" w:sz="4" w:space="0" w:color="auto"/>
              <w:bottom w:val="single" w:sz="4" w:space="0" w:color="auto"/>
              <w:right w:val="single" w:sz="4" w:space="0" w:color="auto"/>
            </w:tcBorders>
            <w:vAlign w:val="center"/>
          </w:tcPr>
          <w:p w14:paraId="417EEE70" w14:textId="6C7DE6EA" w:rsidR="003B2F9F" w:rsidRPr="00F755FE" w:rsidRDefault="003B2F9F" w:rsidP="009D50A9">
            <w:pPr>
              <w:rPr>
                <w:b/>
              </w:rPr>
            </w:pPr>
            <w:r w:rsidRPr="00F755FE">
              <w:rPr>
                <w:b/>
              </w:rPr>
              <w:t xml:space="preserve">  At 16.00 Hrs </w:t>
            </w:r>
            <w:r>
              <w:rPr>
                <w:b/>
              </w:rPr>
              <w:t xml:space="preserve">on    </w:t>
            </w:r>
            <w:r w:rsidR="00E35489">
              <w:rPr>
                <w:b/>
              </w:rPr>
              <w:t>21</w:t>
            </w:r>
            <w:r w:rsidR="0030119C">
              <w:rPr>
                <w:b/>
              </w:rPr>
              <w:t>.</w:t>
            </w:r>
            <w:r w:rsidR="00BD4F04">
              <w:rPr>
                <w:b/>
              </w:rPr>
              <w:t>10</w:t>
            </w:r>
            <w:r>
              <w:rPr>
                <w:b/>
              </w:rPr>
              <w:t>.2025</w:t>
            </w:r>
          </w:p>
        </w:tc>
      </w:tr>
      <w:tr w:rsidR="003B2F9F" w:rsidRPr="00F755FE" w14:paraId="4CBEA668" w14:textId="77777777" w:rsidTr="009D50A9">
        <w:trPr>
          <w:trHeight w:val="566"/>
        </w:trPr>
        <w:tc>
          <w:tcPr>
            <w:tcW w:w="505" w:type="dxa"/>
            <w:tcBorders>
              <w:left w:val="single" w:sz="4" w:space="0" w:color="auto"/>
              <w:bottom w:val="single" w:sz="4" w:space="0" w:color="auto"/>
              <w:right w:val="single" w:sz="4" w:space="0" w:color="auto"/>
            </w:tcBorders>
            <w:vAlign w:val="center"/>
          </w:tcPr>
          <w:p w14:paraId="10B9F46C" w14:textId="77777777" w:rsidR="003B2F9F" w:rsidRPr="00F755FE" w:rsidRDefault="003B2F9F" w:rsidP="009D50A9">
            <w:pPr>
              <w:rPr>
                <w:b/>
              </w:rPr>
            </w:pPr>
            <w:r w:rsidRPr="00F755FE">
              <w:rPr>
                <w:b/>
              </w:rPr>
              <w:t>6.</w:t>
            </w:r>
          </w:p>
        </w:tc>
        <w:tc>
          <w:tcPr>
            <w:tcW w:w="3164" w:type="dxa"/>
            <w:tcBorders>
              <w:left w:val="single" w:sz="4" w:space="0" w:color="auto"/>
              <w:bottom w:val="single" w:sz="4" w:space="0" w:color="auto"/>
              <w:right w:val="single" w:sz="4" w:space="0" w:color="auto"/>
            </w:tcBorders>
            <w:vAlign w:val="center"/>
          </w:tcPr>
          <w:p w14:paraId="48E29818" w14:textId="77777777" w:rsidR="003B2F9F" w:rsidRPr="00F755FE" w:rsidRDefault="003B2F9F" w:rsidP="009D50A9">
            <w:pPr>
              <w:rPr>
                <w:b/>
              </w:rPr>
            </w:pPr>
            <w:r w:rsidRPr="00F755FE">
              <w:rPr>
                <w:b/>
              </w:rPr>
              <w:t>Place of opening</w:t>
            </w:r>
          </w:p>
        </w:tc>
        <w:tc>
          <w:tcPr>
            <w:tcW w:w="6041" w:type="dxa"/>
            <w:tcBorders>
              <w:left w:val="single" w:sz="4" w:space="0" w:color="auto"/>
              <w:bottom w:val="single" w:sz="4" w:space="0" w:color="auto"/>
              <w:right w:val="single" w:sz="4" w:space="0" w:color="auto"/>
            </w:tcBorders>
            <w:vAlign w:val="center"/>
          </w:tcPr>
          <w:p w14:paraId="37F1A7C9" w14:textId="77777777" w:rsidR="003B2F9F" w:rsidRPr="00F755FE" w:rsidRDefault="003B2F9F" w:rsidP="009D50A9">
            <w:r w:rsidRPr="00F755FE">
              <w:t>O/o Superintending Engineer/OMC Circle/</w:t>
            </w:r>
            <w:r>
              <w:t>TG TRANSCO</w:t>
            </w:r>
            <w:r w:rsidRPr="00F755FE">
              <w:t xml:space="preserve">/Nalgonda </w:t>
            </w:r>
          </w:p>
        </w:tc>
      </w:tr>
      <w:tr w:rsidR="003B2F9F" w:rsidRPr="00F755FE" w14:paraId="434C1A7F" w14:textId="77777777" w:rsidTr="009D50A9">
        <w:trPr>
          <w:trHeight w:val="899"/>
        </w:trPr>
        <w:tc>
          <w:tcPr>
            <w:tcW w:w="505" w:type="dxa"/>
            <w:tcBorders>
              <w:left w:val="single" w:sz="4" w:space="0" w:color="auto"/>
              <w:bottom w:val="single" w:sz="4" w:space="0" w:color="auto"/>
              <w:right w:val="single" w:sz="4" w:space="0" w:color="auto"/>
            </w:tcBorders>
            <w:vAlign w:val="center"/>
          </w:tcPr>
          <w:p w14:paraId="4902BC32" w14:textId="77777777" w:rsidR="003B2F9F" w:rsidRPr="00F755FE" w:rsidRDefault="003B2F9F" w:rsidP="009D50A9">
            <w:pPr>
              <w:rPr>
                <w:b/>
              </w:rPr>
            </w:pPr>
            <w:r w:rsidRPr="00F755FE">
              <w:rPr>
                <w:b/>
              </w:rPr>
              <w:t>7.</w:t>
            </w:r>
          </w:p>
        </w:tc>
        <w:tc>
          <w:tcPr>
            <w:tcW w:w="3164" w:type="dxa"/>
            <w:tcBorders>
              <w:left w:val="single" w:sz="4" w:space="0" w:color="auto"/>
              <w:bottom w:val="single" w:sz="4" w:space="0" w:color="auto"/>
              <w:right w:val="single" w:sz="4" w:space="0" w:color="auto"/>
            </w:tcBorders>
            <w:vAlign w:val="center"/>
          </w:tcPr>
          <w:p w14:paraId="08FAB0E5" w14:textId="77777777" w:rsidR="003B2F9F" w:rsidRPr="00F755FE" w:rsidRDefault="003B2F9F" w:rsidP="009D50A9">
            <w:pPr>
              <w:pStyle w:val="Heading7"/>
              <w:rPr>
                <w:rFonts w:ascii="Times New Roman" w:hAnsi="Times New Roman" w:cs="Times New Roman"/>
                <w:sz w:val="24"/>
                <w:szCs w:val="24"/>
              </w:rPr>
            </w:pPr>
            <w:r w:rsidRPr="00F755FE">
              <w:rPr>
                <w:rFonts w:ascii="Times New Roman" w:hAnsi="Times New Roman" w:cs="Times New Roman"/>
                <w:sz w:val="24"/>
                <w:szCs w:val="24"/>
              </w:rPr>
              <w:t>Specification Cost</w:t>
            </w:r>
          </w:p>
        </w:tc>
        <w:tc>
          <w:tcPr>
            <w:tcW w:w="6041" w:type="dxa"/>
            <w:tcBorders>
              <w:left w:val="single" w:sz="4" w:space="0" w:color="auto"/>
              <w:bottom w:val="single" w:sz="4" w:space="0" w:color="auto"/>
              <w:right w:val="single" w:sz="4" w:space="0" w:color="auto"/>
            </w:tcBorders>
            <w:vAlign w:val="center"/>
          </w:tcPr>
          <w:p w14:paraId="1460F5CB" w14:textId="77777777" w:rsidR="003B2F9F" w:rsidRPr="00F1541E" w:rsidRDefault="003B2F9F" w:rsidP="009D50A9">
            <w:r w:rsidRPr="00F1541E">
              <w:t>Rs.</w:t>
            </w:r>
            <w:r w:rsidRPr="00F1541E">
              <w:rPr>
                <w:b/>
                <w:bCs/>
              </w:rPr>
              <w:t>590</w:t>
            </w:r>
            <w:r w:rsidRPr="00F1541E">
              <w:t xml:space="preserve">/- (Rs.500 Cost of tender specification + 18 % GST ) </w:t>
            </w:r>
          </w:p>
          <w:p w14:paraId="66C233DA" w14:textId="77777777" w:rsidR="003B2F9F" w:rsidRPr="00F755FE" w:rsidRDefault="003B2F9F" w:rsidP="009D50A9">
            <w:pPr>
              <w:ind w:left="105"/>
            </w:pPr>
            <w:r w:rsidRPr="00F1541E">
              <w:rPr>
                <w:spacing w:val="4"/>
              </w:rPr>
              <w:t>to be paid  in the form of Demand Draft in favour o</w:t>
            </w:r>
            <w:r>
              <w:rPr>
                <w:spacing w:val="4"/>
              </w:rPr>
              <w:t>f Superintending Engineer/OMC/TG</w:t>
            </w:r>
            <w:r w:rsidRPr="00F1541E">
              <w:rPr>
                <w:spacing w:val="4"/>
              </w:rPr>
              <w:t xml:space="preserve"> Transco/Nalgonda payable at Nalgonda.</w:t>
            </w:r>
          </w:p>
        </w:tc>
      </w:tr>
      <w:tr w:rsidR="003B2F9F" w:rsidRPr="00F755FE" w14:paraId="07241F44" w14:textId="77777777" w:rsidTr="009D50A9">
        <w:trPr>
          <w:trHeight w:val="1142"/>
        </w:trPr>
        <w:tc>
          <w:tcPr>
            <w:tcW w:w="505" w:type="dxa"/>
            <w:tcBorders>
              <w:left w:val="single" w:sz="4" w:space="0" w:color="auto"/>
              <w:bottom w:val="single" w:sz="4" w:space="0" w:color="auto"/>
              <w:right w:val="single" w:sz="4" w:space="0" w:color="auto"/>
            </w:tcBorders>
            <w:vAlign w:val="center"/>
          </w:tcPr>
          <w:p w14:paraId="59A14DFB" w14:textId="77777777" w:rsidR="003B2F9F" w:rsidRPr="00F755FE" w:rsidRDefault="003B2F9F" w:rsidP="009D50A9">
            <w:pPr>
              <w:rPr>
                <w:b/>
              </w:rPr>
            </w:pPr>
            <w:r w:rsidRPr="00F755FE">
              <w:rPr>
                <w:b/>
              </w:rPr>
              <w:t>8.</w:t>
            </w:r>
          </w:p>
        </w:tc>
        <w:tc>
          <w:tcPr>
            <w:tcW w:w="3164" w:type="dxa"/>
            <w:tcBorders>
              <w:left w:val="single" w:sz="4" w:space="0" w:color="auto"/>
              <w:bottom w:val="single" w:sz="4" w:space="0" w:color="auto"/>
              <w:right w:val="single" w:sz="4" w:space="0" w:color="auto"/>
            </w:tcBorders>
            <w:vAlign w:val="center"/>
          </w:tcPr>
          <w:p w14:paraId="1C3979D7" w14:textId="77777777" w:rsidR="003B2F9F" w:rsidRPr="00F755FE" w:rsidRDefault="003B2F9F" w:rsidP="009D50A9">
            <w:pPr>
              <w:rPr>
                <w:b/>
              </w:rPr>
            </w:pPr>
            <w:r w:rsidRPr="00F755FE">
              <w:rPr>
                <w:b/>
              </w:rPr>
              <w:t>Bid Security to be paid along with Tender</w:t>
            </w:r>
          </w:p>
        </w:tc>
        <w:tc>
          <w:tcPr>
            <w:tcW w:w="6041" w:type="dxa"/>
            <w:tcBorders>
              <w:left w:val="single" w:sz="4" w:space="0" w:color="auto"/>
              <w:bottom w:val="single" w:sz="4" w:space="0" w:color="auto"/>
              <w:right w:val="single" w:sz="4" w:space="0" w:color="auto"/>
            </w:tcBorders>
            <w:vAlign w:val="center"/>
          </w:tcPr>
          <w:p w14:paraId="6403F6E8" w14:textId="77777777" w:rsidR="003B2F9F" w:rsidRPr="00F1541E" w:rsidRDefault="003B2F9F" w:rsidP="009D50A9">
            <w:r w:rsidRPr="00F1541E">
              <w:t xml:space="preserve">2% on quoted value to be paid in </w:t>
            </w:r>
            <w:r w:rsidRPr="00F1541E">
              <w:rPr>
                <w:spacing w:val="-4"/>
              </w:rPr>
              <w:t>t</w:t>
            </w:r>
            <w:r w:rsidRPr="00F1541E">
              <w:t xml:space="preserve">he </w:t>
            </w:r>
            <w:r w:rsidRPr="00F1541E">
              <w:rPr>
                <w:spacing w:val="-4"/>
              </w:rPr>
              <w:t>f</w:t>
            </w:r>
            <w:r w:rsidRPr="00F1541E">
              <w:rPr>
                <w:spacing w:val="2"/>
              </w:rPr>
              <w:t>o</w:t>
            </w:r>
            <w:r w:rsidRPr="00F1541E">
              <w:rPr>
                <w:spacing w:val="-1"/>
              </w:rPr>
              <w:t>r</w:t>
            </w:r>
            <w:r w:rsidRPr="00F1541E">
              <w:t xml:space="preserve">m </w:t>
            </w:r>
            <w:r w:rsidRPr="00F1541E">
              <w:rPr>
                <w:spacing w:val="2"/>
              </w:rPr>
              <w:t>o</w:t>
            </w:r>
            <w:r w:rsidRPr="00F1541E">
              <w:t xml:space="preserve">f </w:t>
            </w:r>
            <w:r w:rsidRPr="00F1541E">
              <w:rPr>
                <w:spacing w:val="-5"/>
              </w:rPr>
              <w:t>D</w:t>
            </w:r>
            <w:r w:rsidRPr="00F1541E">
              <w:rPr>
                <w:spacing w:val="1"/>
              </w:rPr>
              <w:t>e</w:t>
            </w:r>
            <w:r w:rsidRPr="00F1541E">
              <w:t>ma</w:t>
            </w:r>
            <w:r w:rsidRPr="00F1541E">
              <w:rPr>
                <w:spacing w:val="-2"/>
              </w:rPr>
              <w:t>n</w:t>
            </w:r>
            <w:r w:rsidRPr="00F1541E">
              <w:t>d D</w:t>
            </w:r>
            <w:r w:rsidRPr="00F1541E">
              <w:rPr>
                <w:spacing w:val="-1"/>
              </w:rPr>
              <w:t>ra</w:t>
            </w:r>
            <w:r w:rsidRPr="00F1541E">
              <w:t>ft in fa</w:t>
            </w:r>
            <w:r w:rsidRPr="00F1541E">
              <w:rPr>
                <w:spacing w:val="-5"/>
              </w:rPr>
              <w:t>v</w:t>
            </w:r>
            <w:r w:rsidRPr="00F1541E">
              <w:rPr>
                <w:spacing w:val="2"/>
              </w:rPr>
              <w:t>o</w:t>
            </w:r>
            <w:r w:rsidRPr="00F1541E">
              <w:rPr>
                <w:spacing w:val="-2"/>
              </w:rPr>
              <w:t>u</w:t>
            </w:r>
            <w:r w:rsidRPr="00F1541E">
              <w:t xml:space="preserve">r </w:t>
            </w:r>
            <w:r w:rsidRPr="00F1541E">
              <w:rPr>
                <w:spacing w:val="2"/>
              </w:rPr>
              <w:t>o</w:t>
            </w:r>
            <w:r w:rsidRPr="00F1541E">
              <w:t>f S</w:t>
            </w:r>
            <w:r w:rsidRPr="00F1541E">
              <w:rPr>
                <w:spacing w:val="-2"/>
              </w:rPr>
              <w:t>u</w:t>
            </w:r>
            <w:r w:rsidRPr="00F1541E">
              <w:t>p</w:t>
            </w:r>
            <w:r w:rsidRPr="00F1541E">
              <w:rPr>
                <w:spacing w:val="1"/>
              </w:rPr>
              <w:t>e</w:t>
            </w:r>
            <w:r w:rsidRPr="00F1541E">
              <w:rPr>
                <w:spacing w:val="-1"/>
              </w:rPr>
              <w:t>r</w:t>
            </w:r>
            <w:r w:rsidRPr="00F1541E">
              <w:t>i</w:t>
            </w:r>
            <w:r w:rsidRPr="00F1541E">
              <w:rPr>
                <w:spacing w:val="-2"/>
              </w:rPr>
              <w:t>n</w:t>
            </w:r>
            <w:r w:rsidRPr="00F1541E">
              <w:rPr>
                <w:spacing w:val="1"/>
              </w:rPr>
              <w:t>te</w:t>
            </w:r>
            <w:r w:rsidRPr="00F1541E">
              <w:rPr>
                <w:spacing w:val="-2"/>
              </w:rPr>
              <w:t>nd</w:t>
            </w:r>
            <w:r w:rsidRPr="00F1541E">
              <w:t>i</w:t>
            </w:r>
            <w:r w:rsidRPr="00F1541E">
              <w:rPr>
                <w:spacing w:val="-2"/>
              </w:rPr>
              <w:t>n</w:t>
            </w:r>
            <w:r w:rsidRPr="00F1541E">
              <w:t xml:space="preserve">g </w:t>
            </w:r>
            <w:r w:rsidRPr="00F1541E">
              <w:rPr>
                <w:spacing w:val="-1"/>
                <w:w w:val="107"/>
              </w:rPr>
              <w:t>E</w:t>
            </w:r>
            <w:r w:rsidRPr="00F1541E">
              <w:rPr>
                <w:spacing w:val="-2"/>
                <w:w w:val="106"/>
              </w:rPr>
              <w:t>n</w:t>
            </w:r>
            <w:r w:rsidRPr="00F1541E">
              <w:rPr>
                <w:w w:val="104"/>
              </w:rPr>
              <w:t>gi</w:t>
            </w:r>
            <w:r w:rsidRPr="00F1541E">
              <w:rPr>
                <w:spacing w:val="-2"/>
                <w:w w:val="104"/>
              </w:rPr>
              <w:t>n</w:t>
            </w:r>
            <w:r w:rsidRPr="00F1541E">
              <w:rPr>
                <w:spacing w:val="1"/>
                <w:w w:val="96"/>
              </w:rPr>
              <w:t>ee</w:t>
            </w:r>
            <w:r w:rsidRPr="00F1541E">
              <w:rPr>
                <w:w w:val="119"/>
              </w:rPr>
              <w:t>r</w:t>
            </w:r>
            <w:r>
              <w:rPr>
                <w:w w:val="123"/>
              </w:rPr>
              <w:t>/OMC/TG</w:t>
            </w:r>
            <w:r w:rsidRPr="00F1541E">
              <w:rPr>
                <w:w w:val="123"/>
              </w:rPr>
              <w:t xml:space="preserve"> Transco/Nalgonda </w:t>
            </w:r>
            <w:r w:rsidRPr="00F1541E">
              <w:t>p</w:t>
            </w:r>
            <w:r w:rsidRPr="00F1541E">
              <w:rPr>
                <w:spacing w:val="-1"/>
              </w:rPr>
              <w:t>a</w:t>
            </w:r>
            <w:r w:rsidRPr="00F1541E">
              <w:t>y</w:t>
            </w:r>
            <w:r w:rsidRPr="00F1541E">
              <w:rPr>
                <w:spacing w:val="-1"/>
              </w:rPr>
              <w:t>a</w:t>
            </w:r>
            <w:r w:rsidRPr="00F1541E">
              <w:t xml:space="preserve">ble </w:t>
            </w:r>
            <w:r w:rsidRPr="00F1541E">
              <w:rPr>
                <w:spacing w:val="-1"/>
              </w:rPr>
              <w:t>a</w:t>
            </w:r>
            <w:r w:rsidRPr="00F1541E">
              <w:t>t</w:t>
            </w:r>
            <w:r w:rsidRPr="00F1541E">
              <w:rPr>
                <w:spacing w:val="23"/>
              </w:rPr>
              <w:t xml:space="preserve"> Nalgonda.</w:t>
            </w:r>
          </w:p>
        </w:tc>
      </w:tr>
      <w:tr w:rsidR="003B2F9F" w:rsidRPr="00F755FE" w14:paraId="0F302D12" w14:textId="77777777" w:rsidTr="009D50A9">
        <w:trPr>
          <w:trHeight w:val="980"/>
        </w:trPr>
        <w:tc>
          <w:tcPr>
            <w:tcW w:w="505" w:type="dxa"/>
            <w:tcBorders>
              <w:top w:val="single" w:sz="4" w:space="0" w:color="auto"/>
              <w:left w:val="single" w:sz="4" w:space="0" w:color="auto"/>
              <w:bottom w:val="single" w:sz="4" w:space="0" w:color="auto"/>
              <w:right w:val="single" w:sz="4" w:space="0" w:color="auto"/>
            </w:tcBorders>
            <w:vAlign w:val="center"/>
          </w:tcPr>
          <w:p w14:paraId="0FD02648" w14:textId="77777777" w:rsidR="003B2F9F" w:rsidRPr="00F755FE" w:rsidRDefault="003B2F9F" w:rsidP="009D50A9">
            <w:pPr>
              <w:rPr>
                <w:b/>
              </w:rPr>
            </w:pPr>
            <w:r w:rsidRPr="00F755FE">
              <w:rPr>
                <w:b/>
              </w:rPr>
              <w:t>9</w:t>
            </w:r>
          </w:p>
        </w:tc>
        <w:tc>
          <w:tcPr>
            <w:tcW w:w="3164" w:type="dxa"/>
            <w:tcBorders>
              <w:top w:val="single" w:sz="4" w:space="0" w:color="auto"/>
              <w:left w:val="single" w:sz="4" w:space="0" w:color="auto"/>
              <w:bottom w:val="single" w:sz="4" w:space="0" w:color="auto"/>
              <w:right w:val="single" w:sz="4" w:space="0" w:color="auto"/>
            </w:tcBorders>
            <w:vAlign w:val="center"/>
          </w:tcPr>
          <w:p w14:paraId="3F5962EF" w14:textId="77777777" w:rsidR="003B2F9F" w:rsidRPr="00F755FE" w:rsidRDefault="003B2F9F" w:rsidP="009D50A9">
            <w:pPr>
              <w:rPr>
                <w:b/>
              </w:rPr>
            </w:pPr>
            <w:r w:rsidRPr="00F755FE">
              <w:rPr>
                <w:b/>
              </w:rPr>
              <w:t>Security Deposit to be paid at the Time of entering into Agreement.</w:t>
            </w:r>
          </w:p>
        </w:tc>
        <w:tc>
          <w:tcPr>
            <w:tcW w:w="6041" w:type="dxa"/>
            <w:tcBorders>
              <w:top w:val="single" w:sz="4" w:space="0" w:color="auto"/>
              <w:left w:val="single" w:sz="4" w:space="0" w:color="auto"/>
              <w:bottom w:val="single" w:sz="4" w:space="0" w:color="auto"/>
              <w:right w:val="single" w:sz="4" w:space="0" w:color="auto"/>
            </w:tcBorders>
            <w:vAlign w:val="center"/>
          </w:tcPr>
          <w:p w14:paraId="63354F4D" w14:textId="77777777" w:rsidR="003B2F9F" w:rsidRPr="00F1541E" w:rsidRDefault="003B2F9F" w:rsidP="009D50A9">
            <w:r w:rsidRPr="00F1541E">
              <w:rPr>
                <w:b/>
              </w:rPr>
              <w:t>5 %</w:t>
            </w:r>
            <w:r w:rsidRPr="00F1541E">
              <w:t xml:space="preserve">  of  Contract Value</w:t>
            </w:r>
            <w:r w:rsidRPr="00F1541E">
              <w:rPr>
                <w:spacing w:val="13"/>
              </w:rPr>
              <w:t xml:space="preserve"> </w:t>
            </w:r>
            <w:r w:rsidRPr="00F1541E">
              <w:t xml:space="preserve">to be paid in </w:t>
            </w:r>
            <w:r w:rsidRPr="00F1541E">
              <w:rPr>
                <w:spacing w:val="-4"/>
              </w:rPr>
              <w:t>t</w:t>
            </w:r>
            <w:r w:rsidRPr="00F1541E">
              <w:t xml:space="preserve">he </w:t>
            </w:r>
            <w:r w:rsidRPr="00F1541E">
              <w:rPr>
                <w:spacing w:val="-4"/>
              </w:rPr>
              <w:t>f</w:t>
            </w:r>
            <w:r w:rsidRPr="00F1541E">
              <w:rPr>
                <w:spacing w:val="2"/>
              </w:rPr>
              <w:t>o</w:t>
            </w:r>
            <w:r w:rsidRPr="00F1541E">
              <w:rPr>
                <w:spacing w:val="-1"/>
              </w:rPr>
              <w:t>r</w:t>
            </w:r>
            <w:r w:rsidRPr="00F1541E">
              <w:t xml:space="preserve">m </w:t>
            </w:r>
            <w:r w:rsidRPr="00F1541E">
              <w:rPr>
                <w:spacing w:val="2"/>
              </w:rPr>
              <w:t>o</w:t>
            </w:r>
            <w:r w:rsidRPr="00F1541E">
              <w:t xml:space="preserve">f </w:t>
            </w:r>
            <w:r w:rsidRPr="00F1541E">
              <w:rPr>
                <w:spacing w:val="-5"/>
              </w:rPr>
              <w:t>D</w:t>
            </w:r>
            <w:r w:rsidRPr="00F1541E">
              <w:rPr>
                <w:spacing w:val="1"/>
              </w:rPr>
              <w:t>e</w:t>
            </w:r>
            <w:r w:rsidRPr="00F1541E">
              <w:t>ma</w:t>
            </w:r>
            <w:r w:rsidRPr="00F1541E">
              <w:rPr>
                <w:spacing w:val="-2"/>
              </w:rPr>
              <w:t>n</w:t>
            </w:r>
            <w:r w:rsidRPr="00F1541E">
              <w:t>d D</w:t>
            </w:r>
            <w:r w:rsidRPr="00F1541E">
              <w:rPr>
                <w:spacing w:val="-1"/>
              </w:rPr>
              <w:t>ra</w:t>
            </w:r>
            <w:r w:rsidRPr="00F1541E">
              <w:t>ft in fa</w:t>
            </w:r>
            <w:r w:rsidRPr="00F1541E">
              <w:rPr>
                <w:spacing w:val="-5"/>
              </w:rPr>
              <w:t>v</w:t>
            </w:r>
            <w:r w:rsidRPr="00F1541E">
              <w:rPr>
                <w:spacing w:val="2"/>
              </w:rPr>
              <w:t>o</w:t>
            </w:r>
            <w:r w:rsidRPr="00F1541E">
              <w:rPr>
                <w:spacing w:val="-2"/>
              </w:rPr>
              <w:t>u</w:t>
            </w:r>
            <w:r w:rsidRPr="00F1541E">
              <w:t xml:space="preserve">r </w:t>
            </w:r>
            <w:r w:rsidRPr="00F1541E">
              <w:rPr>
                <w:spacing w:val="2"/>
              </w:rPr>
              <w:t>o</w:t>
            </w:r>
            <w:r w:rsidRPr="00F1541E">
              <w:t>f S</w:t>
            </w:r>
            <w:r w:rsidRPr="00F1541E">
              <w:rPr>
                <w:spacing w:val="-2"/>
              </w:rPr>
              <w:t>u</w:t>
            </w:r>
            <w:r w:rsidRPr="00F1541E">
              <w:t>p</w:t>
            </w:r>
            <w:r w:rsidRPr="00F1541E">
              <w:rPr>
                <w:spacing w:val="1"/>
              </w:rPr>
              <w:t>e</w:t>
            </w:r>
            <w:r w:rsidRPr="00F1541E">
              <w:rPr>
                <w:spacing w:val="-1"/>
              </w:rPr>
              <w:t>r</w:t>
            </w:r>
            <w:r w:rsidRPr="00F1541E">
              <w:t>i</w:t>
            </w:r>
            <w:r w:rsidRPr="00F1541E">
              <w:rPr>
                <w:spacing w:val="-2"/>
              </w:rPr>
              <w:t>n</w:t>
            </w:r>
            <w:r w:rsidRPr="00F1541E">
              <w:rPr>
                <w:spacing w:val="1"/>
              </w:rPr>
              <w:t>te</w:t>
            </w:r>
            <w:r w:rsidRPr="00F1541E">
              <w:rPr>
                <w:spacing w:val="-2"/>
              </w:rPr>
              <w:t>nd</w:t>
            </w:r>
            <w:r w:rsidRPr="00F1541E">
              <w:t>i</w:t>
            </w:r>
            <w:r w:rsidRPr="00F1541E">
              <w:rPr>
                <w:spacing w:val="-2"/>
              </w:rPr>
              <w:t>n</w:t>
            </w:r>
            <w:r w:rsidRPr="00F1541E">
              <w:t xml:space="preserve">g </w:t>
            </w:r>
            <w:r w:rsidRPr="00F1541E">
              <w:rPr>
                <w:spacing w:val="-1"/>
                <w:w w:val="107"/>
              </w:rPr>
              <w:t>E</w:t>
            </w:r>
            <w:r w:rsidRPr="00F1541E">
              <w:rPr>
                <w:spacing w:val="-2"/>
                <w:w w:val="106"/>
              </w:rPr>
              <w:t>n</w:t>
            </w:r>
            <w:r w:rsidRPr="00F1541E">
              <w:rPr>
                <w:w w:val="104"/>
              </w:rPr>
              <w:t>gi</w:t>
            </w:r>
            <w:r w:rsidRPr="00F1541E">
              <w:rPr>
                <w:spacing w:val="-2"/>
                <w:w w:val="104"/>
              </w:rPr>
              <w:t>n</w:t>
            </w:r>
            <w:r w:rsidRPr="00F1541E">
              <w:rPr>
                <w:spacing w:val="1"/>
                <w:w w:val="96"/>
              </w:rPr>
              <w:t>ee</w:t>
            </w:r>
            <w:r w:rsidRPr="00F1541E">
              <w:rPr>
                <w:w w:val="119"/>
              </w:rPr>
              <w:t>r</w:t>
            </w:r>
            <w:r>
              <w:rPr>
                <w:w w:val="123"/>
              </w:rPr>
              <w:t>/OMC/TG</w:t>
            </w:r>
            <w:r w:rsidRPr="00F1541E">
              <w:rPr>
                <w:w w:val="123"/>
              </w:rPr>
              <w:t xml:space="preserve"> Transco/Nalgonda </w:t>
            </w:r>
            <w:r w:rsidRPr="00F1541E">
              <w:t>p</w:t>
            </w:r>
            <w:r w:rsidRPr="00F1541E">
              <w:rPr>
                <w:spacing w:val="-1"/>
              </w:rPr>
              <w:t>a</w:t>
            </w:r>
            <w:r w:rsidRPr="00F1541E">
              <w:t>y</w:t>
            </w:r>
            <w:r w:rsidRPr="00F1541E">
              <w:rPr>
                <w:spacing w:val="-1"/>
              </w:rPr>
              <w:t>a</w:t>
            </w:r>
            <w:r w:rsidRPr="00F1541E">
              <w:t xml:space="preserve">ble </w:t>
            </w:r>
            <w:r w:rsidRPr="00F1541E">
              <w:rPr>
                <w:spacing w:val="-1"/>
              </w:rPr>
              <w:t>a</w:t>
            </w:r>
            <w:r w:rsidRPr="00F1541E">
              <w:t>t</w:t>
            </w:r>
            <w:r w:rsidRPr="00F1541E">
              <w:rPr>
                <w:spacing w:val="23"/>
              </w:rPr>
              <w:t xml:space="preserve"> Nalgonda.</w:t>
            </w:r>
          </w:p>
        </w:tc>
      </w:tr>
      <w:tr w:rsidR="003B2F9F" w:rsidRPr="00F755FE" w14:paraId="525E7B1A" w14:textId="77777777" w:rsidTr="009D50A9">
        <w:trPr>
          <w:trHeight w:val="980"/>
        </w:trPr>
        <w:tc>
          <w:tcPr>
            <w:tcW w:w="505" w:type="dxa"/>
            <w:tcBorders>
              <w:top w:val="single" w:sz="4" w:space="0" w:color="auto"/>
              <w:left w:val="single" w:sz="4" w:space="0" w:color="auto"/>
              <w:bottom w:val="single" w:sz="4" w:space="0" w:color="auto"/>
              <w:right w:val="single" w:sz="4" w:space="0" w:color="auto"/>
            </w:tcBorders>
            <w:vAlign w:val="center"/>
          </w:tcPr>
          <w:p w14:paraId="463DB4D3" w14:textId="77777777" w:rsidR="003B2F9F" w:rsidRPr="00F755FE" w:rsidRDefault="003B2F9F" w:rsidP="009D50A9">
            <w:pPr>
              <w:rPr>
                <w:b/>
              </w:rPr>
            </w:pPr>
            <w:r w:rsidRPr="00F755FE">
              <w:rPr>
                <w:b/>
              </w:rPr>
              <w:t>10</w:t>
            </w:r>
          </w:p>
        </w:tc>
        <w:tc>
          <w:tcPr>
            <w:tcW w:w="3164" w:type="dxa"/>
            <w:tcBorders>
              <w:top w:val="single" w:sz="4" w:space="0" w:color="auto"/>
              <w:left w:val="single" w:sz="4" w:space="0" w:color="auto"/>
              <w:bottom w:val="single" w:sz="4" w:space="0" w:color="auto"/>
              <w:right w:val="single" w:sz="4" w:space="0" w:color="auto"/>
            </w:tcBorders>
            <w:vAlign w:val="center"/>
          </w:tcPr>
          <w:p w14:paraId="484EDFB7" w14:textId="77777777" w:rsidR="003B2F9F" w:rsidRPr="00F755FE" w:rsidRDefault="003B2F9F" w:rsidP="009D50A9">
            <w:pPr>
              <w:rPr>
                <w:b/>
              </w:rPr>
            </w:pPr>
            <w:r w:rsidRPr="00F755FE">
              <w:rPr>
                <w:b/>
              </w:rPr>
              <w:t xml:space="preserve">Period of Contract </w:t>
            </w:r>
          </w:p>
        </w:tc>
        <w:tc>
          <w:tcPr>
            <w:tcW w:w="6041" w:type="dxa"/>
            <w:tcBorders>
              <w:top w:val="single" w:sz="4" w:space="0" w:color="auto"/>
              <w:left w:val="single" w:sz="4" w:space="0" w:color="auto"/>
              <w:bottom w:val="single" w:sz="4" w:space="0" w:color="auto"/>
              <w:right w:val="single" w:sz="4" w:space="0" w:color="auto"/>
            </w:tcBorders>
            <w:vAlign w:val="center"/>
          </w:tcPr>
          <w:p w14:paraId="14E939E3" w14:textId="77777777" w:rsidR="003B2F9F" w:rsidRPr="00F755FE" w:rsidRDefault="003B2F9F" w:rsidP="009D50A9">
            <w:r>
              <w:t>1</w:t>
            </w:r>
            <w:r w:rsidRPr="00F755FE">
              <w:t xml:space="preserve"> Month</w:t>
            </w:r>
            <w:r>
              <w:t>.</w:t>
            </w:r>
          </w:p>
        </w:tc>
      </w:tr>
    </w:tbl>
    <w:p w14:paraId="0DA572C9" w14:textId="77777777" w:rsidR="003B2F9F" w:rsidRDefault="003B2F9F" w:rsidP="003B2F9F">
      <w:pPr>
        <w:autoSpaceDE w:val="0"/>
        <w:autoSpaceDN w:val="0"/>
        <w:adjustRightInd w:val="0"/>
        <w:spacing w:line="312" w:lineRule="auto"/>
        <w:jc w:val="center"/>
        <w:rPr>
          <w:b/>
          <w:bCs/>
        </w:rPr>
      </w:pPr>
    </w:p>
    <w:p w14:paraId="1F31306F" w14:textId="77777777" w:rsidR="003B2F9F" w:rsidRDefault="003B2F9F" w:rsidP="003B2F9F">
      <w:pPr>
        <w:autoSpaceDE w:val="0"/>
        <w:autoSpaceDN w:val="0"/>
        <w:adjustRightInd w:val="0"/>
        <w:spacing w:line="312" w:lineRule="auto"/>
        <w:jc w:val="center"/>
        <w:rPr>
          <w:b/>
          <w:bCs/>
        </w:rPr>
      </w:pPr>
    </w:p>
    <w:p w14:paraId="3D1BDAA1" w14:textId="77777777" w:rsidR="003B2F9F" w:rsidRDefault="003B2F9F" w:rsidP="003B2F9F">
      <w:pPr>
        <w:tabs>
          <w:tab w:val="left" w:pos="7062"/>
          <w:tab w:val="left" w:pos="7615"/>
          <w:tab w:val="left" w:pos="7868"/>
        </w:tabs>
        <w:autoSpaceDE w:val="0"/>
        <w:autoSpaceDN w:val="0"/>
        <w:adjustRightInd w:val="0"/>
        <w:spacing w:line="312" w:lineRule="auto"/>
        <w:rPr>
          <w:b/>
          <w:bCs/>
        </w:rPr>
      </w:pPr>
      <w:r>
        <w:rPr>
          <w:b/>
          <w:bCs/>
        </w:rPr>
        <w:tab/>
      </w:r>
      <w:r>
        <w:rPr>
          <w:b/>
          <w:bCs/>
        </w:rPr>
        <w:tab/>
      </w:r>
    </w:p>
    <w:p w14:paraId="709F3730" w14:textId="77777777" w:rsidR="003B2F9F" w:rsidRDefault="003B2F9F" w:rsidP="003B2F9F">
      <w:pPr>
        <w:tabs>
          <w:tab w:val="left" w:pos="7062"/>
          <w:tab w:val="left" w:pos="7615"/>
          <w:tab w:val="left" w:pos="7868"/>
        </w:tabs>
        <w:autoSpaceDE w:val="0"/>
        <w:autoSpaceDN w:val="0"/>
        <w:adjustRightInd w:val="0"/>
        <w:spacing w:line="312" w:lineRule="auto"/>
        <w:rPr>
          <w:b/>
          <w:bCs/>
        </w:rPr>
      </w:pPr>
    </w:p>
    <w:p w14:paraId="27153170" w14:textId="7A2AD45E" w:rsidR="003B2F9F" w:rsidRPr="00F755FE" w:rsidRDefault="003B2F9F" w:rsidP="003B2F9F">
      <w:pPr>
        <w:tabs>
          <w:tab w:val="left" w:pos="7062"/>
          <w:tab w:val="left" w:pos="7615"/>
        </w:tabs>
        <w:autoSpaceDE w:val="0"/>
        <w:autoSpaceDN w:val="0"/>
        <w:adjustRightInd w:val="0"/>
        <w:spacing w:line="312" w:lineRule="auto"/>
        <w:rPr>
          <w:b/>
          <w:bCs/>
        </w:rPr>
      </w:pPr>
      <w:r>
        <w:rPr>
          <w:b/>
          <w:bCs/>
        </w:rPr>
        <w:tab/>
      </w:r>
      <w:r w:rsidR="0030119C">
        <w:rPr>
          <w:b/>
          <w:bCs/>
        </w:rPr>
        <w:t xml:space="preserve"> </w:t>
      </w:r>
      <w:r w:rsidR="00E35489">
        <w:rPr>
          <w:b/>
          <w:bCs/>
        </w:rPr>
        <w:t>Sd/-</w:t>
      </w:r>
    </w:p>
    <w:p w14:paraId="7316590C" w14:textId="77777777" w:rsidR="003B2F9F" w:rsidRPr="00C72680" w:rsidRDefault="003B2F9F" w:rsidP="003B2F9F">
      <w:pPr>
        <w:autoSpaceDE w:val="0"/>
        <w:autoSpaceDN w:val="0"/>
        <w:adjustRightInd w:val="0"/>
        <w:spacing w:line="312" w:lineRule="auto"/>
        <w:jc w:val="center"/>
        <w:rPr>
          <w:b/>
          <w:caps/>
          <w:sz w:val="22"/>
          <w:szCs w:val="22"/>
        </w:rPr>
      </w:pPr>
      <w:r w:rsidRPr="00F755FE">
        <w:rPr>
          <w:b/>
          <w:bCs/>
        </w:rPr>
        <w:tab/>
      </w:r>
      <w:r w:rsidRPr="00F755FE">
        <w:rPr>
          <w:b/>
          <w:bCs/>
        </w:rPr>
        <w:tab/>
      </w:r>
      <w:r w:rsidRPr="00F755FE">
        <w:rPr>
          <w:b/>
          <w:bCs/>
        </w:rPr>
        <w:tab/>
      </w:r>
      <w:r w:rsidRPr="00C72680">
        <w:rPr>
          <w:b/>
          <w:caps/>
          <w:sz w:val="22"/>
          <w:szCs w:val="22"/>
        </w:rPr>
        <w:t xml:space="preserve">                              </w:t>
      </w:r>
      <w:r>
        <w:rPr>
          <w:b/>
          <w:caps/>
          <w:sz w:val="22"/>
          <w:szCs w:val="22"/>
        </w:rPr>
        <w:t xml:space="preserve">                               </w:t>
      </w:r>
      <w:r w:rsidRPr="00C72680">
        <w:rPr>
          <w:b/>
          <w:caps/>
          <w:sz w:val="22"/>
          <w:szCs w:val="22"/>
        </w:rPr>
        <w:t>Superintending Engineer</w:t>
      </w:r>
    </w:p>
    <w:p w14:paraId="3B630683" w14:textId="77777777" w:rsidR="003B2F9F" w:rsidRPr="00F755FE" w:rsidRDefault="003B2F9F" w:rsidP="003B2F9F">
      <w:pPr>
        <w:autoSpaceDE w:val="0"/>
        <w:autoSpaceDN w:val="0"/>
        <w:adjustRightInd w:val="0"/>
        <w:ind w:left="5040" w:firstLine="720"/>
        <w:jc w:val="center"/>
        <w:rPr>
          <w:b/>
          <w:caps/>
        </w:rPr>
      </w:pPr>
      <w:r w:rsidRPr="00C72680">
        <w:rPr>
          <w:b/>
          <w:caps/>
          <w:sz w:val="22"/>
          <w:szCs w:val="22"/>
        </w:rPr>
        <w:t>OMC Circle, NALGONDA</w:t>
      </w:r>
      <w:r w:rsidRPr="00F755FE">
        <w:rPr>
          <w:b/>
          <w:caps/>
        </w:rPr>
        <w:t>.</w:t>
      </w:r>
    </w:p>
    <w:p w14:paraId="60FDB1D2" w14:textId="77777777" w:rsidR="003B2F9F" w:rsidRDefault="003B2F9F" w:rsidP="003B2F9F">
      <w:pPr>
        <w:autoSpaceDE w:val="0"/>
        <w:autoSpaceDN w:val="0"/>
        <w:adjustRightInd w:val="0"/>
        <w:spacing w:line="312" w:lineRule="auto"/>
        <w:jc w:val="right"/>
        <w:rPr>
          <w:b/>
          <w:caps/>
        </w:rPr>
      </w:pPr>
    </w:p>
    <w:p w14:paraId="7F9BA425" w14:textId="77777777" w:rsidR="003B2F9F" w:rsidRDefault="003B2F9F" w:rsidP="003B2F9F">
      <w:pPr>
        <w:autoSpaceDE w:val="0"/>
        <w:autoSpaceDN w:val="0"/>
        <w:adjustRightInd w:val="0"/>
        <w:spacing w:line="312" w:lineRule="auto"/>
        <w:jc w:val="right"/>
        <w:rPr>
          <w:b/>
          <w:caps/>
        </w:rPr>
      </w:pPr>
    </w:p>
    <w:p w14:paraId="10F51E00" w14:textId="77777777" w:rsidR="0030119C" w:rsidRDefault="0030119C" w:rsidP="003B2F9F">
      <w:pPr>
        <w:jc w:val="center"/>
      </w:pPr>
    </w:p>
    <w:p w14:paraId="268C9189" w14:textId="77777777" w:rsidR="0030119C" w:rsidRDefault="0030119C" w:rsidP="003B2F9F">
      <w:pPr>
        <w:jc w:val="center"/>
      </w:pPr>
    </w:p>
    <w:p w14:paraId="79B7FCB3" w14:textId="77777777" w:rsidR="003B2F9F" w:rsidRPr="00F755FE" w:rsidRDefault="003B2F9F" w:rsidP="003B2F9F">
      <w:pPr>
        <w:jc w:val="center"/>
      </w:pPr>
      <w:r w:rsidRPr="00F755FE">
        <w:lastRenderedPageBreak/>
        <w:t xml:space="preserve">SECTION-I                                          </w:t>
      </w:r>
    </w:p>
    <w:p w14:paraId="22664741" w14:textId="77777777" w:rsidR="003B2F9F" w:rsidRPr="00F755FE" w:rsidRDefault="003B2F9F" w:rsidP="003B2F9F">
      <w:pPr>
        <w:jc w:val="center"/>
      </w:pPr>
      <w:r w:rsidRPr="00F755FE">
        <w:t>GENERAL SPECIFICATIONS</w:t>
      </w:r>
    </w:p>
    <w:p w14:paraId="48C85590" w14:textId="77777777" w:rsidR="003B2F9F" w:rsidRPr="00F755FE" w:rsidRDefault="003B2F9F" w:rsidP="003B2F9F">
      <w:pPr>
        <w:jc w:val="center"/>
      </w:pPr>
    </w:p>
    <w:p w14:paraId="4887640E" w14:textId="77777777" w:rsidR="003B2F9F" w:rsidRPr="00F755FE" w:rsidRDefault="003B2F9F" w:rsidP="003B2F9F">
      <w:pPr>
        <w:numPr>
          <w:ilvl w:val="1"/>
          <w:numId w:val="10"/>
        </w:numPr>
        <w:spacing w:after="200" w:line="276" w:lineRule="auto"/>
      </w:pPr>
      <w:r w:rsidRPr="00F755FE">
        <w:t xml:space="preserve">BIDDERS/FIRMS ELIGIBLE TO BID - : As per Annexure (A). </w:t>
      </w:r>
    </w:p>
    <w:p w14:paraId="0D1658C3" w14:textId="77777777" w:rsidR="003B2F9F" w:rsidRPr="00F755FE" w:rsidRDefault="003B2F9F" w:rsidP="003B2F9F">
      <w:pPr>
        <w:numPr>
          <w:ilvl w:val="1"/>
          <w:numId w:val="10"/>
        </w:numPr>
        <w:spacing w:after="200" w:line="276" w:lineRule="auto"/>
      </w:pPr>
      <w:r w:rsidRPr="00F755FE">
        <w:t>BIDDERS/FIRMS INELIGIBLE TO BID - : As per Annexure (B) .</w:t>
      </w:r>
    </w:p>
    <w:p w14:paraId="2D57E4FE" w14:textId="77777777" w:rsidR="003B2F9F" w:rsidRPr="00F755FE" w:rsidRDefault="003B2F9F" w:rsidP="003B2F9F">
      <w:pPr>
        <w:jc w:val="both"/>
        <w:rPr>
          <w:b/>
        </w:rPr>
      </w:pPr>
      <w:r w:rsidRPr="00F755FE">
        <w:rPr>
          <w:b/>
        </w:rPr>
        <w:t>3.</w:t>
      </w:r>
      <w:r w:rsidRPr="00F755FE">
        <w:rPr>
          <w:b/>
        </w:rPr>
        <w:tab/>
        <w:t xml:space="preserve">SCOPE OF WORK </w:t>
      </w:r>
    </w:p>
    <w:p w14:paraId="1FF8A7F0" w14:textId="77777777" w:rsidR="003B2F9F" w:rsidRPr="00F755FE" w:rsidRDefault="003B2F9F" w:rsidP="003B2F9F">
      <w:pPr>
        <w:ind w:left="720" w:hanging="720"/>
        <w:jc w:val="both"/>
      </w:pPr>
      <w:r w:rsidRPr="00F755FE">
        <w:t>3.1</w:t>
      </w:r>
      <w:r w:rsidRPr="00F755FE">
        <w:tab/>
        <w:t>This specification covers the supply of materials testing and delivery FADS (free at destination stores) as detailed in the schedule and as per technical specification (Section III) attached to this specification.</w:t>
      </w:r>
    </w:p>
    <w:p w14:paraId="214F567D" w14:textId="77777777" w:rsidR="003B2F9F" w:rsidRPr="0040710F" w:rsidRDefault="003B2F9F" w:rsidP="003B2F9F">
      <w:pPr>
        <w:ind w:left="720" w:hanging="720"/>
        <w:jc w:val="both"/>
        <w:rPr>
          <w:sz w:val="16"/>
          <w:szCs w:val="16"/>
        </w:rPr>
      </w:pPr>
    </w:p>
    <w:p w14:paraId="7BB5CB01" w14:textId="77777777" w:rsidR="003B2F9F" w:rsidRPr="00F755FE" w:rsidRDefault="003B2F9F" w:rsidP="003B2F9F">
      <w:pPr>
        <w:jc w:val="both"/>
        <w:rPr>
          <w:b/>
        </w:rPr>
      </w:pPr>
      <w:r w:rsidRPr="00F755FE">
        <w:t>4.</w:t>
      </w:r>
      <w:r w:rsidRPr="00F755FE">
        <w:tab/>
      </w:r>
      <w:r w:rsidRPr="00F755FE">
        <w:rPr>
          <w:b/>
        </w:rPr>
        <w:t>Filling up of schedules:</w:t>
      </w:r>
    </w:p>
    <w:p w14:paraId="0839DE27" w14:textId="77777777" w:rsidR="003B2F9F" w:rsidRPr="00F755FE" w:rsidRDefault="003B2F9F" w:rsidP="003B2F9F">
      <w:pPr>
        <w:ind w:left="720" w:firstLine="720"/>
        <w:jc w:val="both"/>
      </w:pPr>
      <w:r w:rsidRPr="00F755FE">
        <w:t>All the schedules should be dully filled in but not necessarily in the form sheets attached to the specification unless full details required in the schedules are furnished Tender offers shall not be considered. All pages must be signed with seal.</w:t>
      </w:r>
    </w:p>
    <w:p w14:paraId="2F0C2A27" w14:textId="77777777" w:rsidR="003B2F9F" w:rsidRPr="0040710F" w:rsidRDefault="003B2F9F" w:rsidP="003B2F9F">
      <w:pPr>
        <w:ind w:left="720" w:hanging="720"/>
        <w:jc w:val="both"/>
        <w:rPr>
          <w:sz w:val="16"/>
          <w:szCs w:val="16"/>
        </w:rPr>
      </w:pPr>
    </w:p>
    <w:p w14:paraId="00B9E58D" w14:textId="77777777" w:rsidR="003B2F9F" w:rsidRPr="00F755FE" w:rsidRDefault="003B2F9F" w:rsidP="003B2F9F">
      <w:pPr>
        <w:ind w:left="720" w:hanging="720"/>
        <w:jc w:val="both"/>
      </w:pPr>
      <w:r w:rsidRPr="00F755FE">
        <w:tab/>
      </w:r>
      <w:r w:rsidRPr="00F755FE">
        <w:tab/>
        <w:t>If the tenderer has any doubt about the meaning of any portion of the specification, he should at once obtain the required clarification/information in writing from the Superintending Engineer/OMC/Nalgonda Circle from whom he has received the specification before 15 days from the date of tender opening after which no correspondence will be entertained.</w:t>
      </w:r>
    </w:p>
    <w:p w14:paraId="76A7FB5B" w14:textId="77777777" w:rsidR="003B2F9F" w:rsidRPr="0040710F" w:rsidRDefault="003B2F9F" w:rsidP="003B2F9F">
      <w:pPr>
        <w:ind w:left="720" w:hanging="720"/>
        <w:jc w:val="both"/>
        <w:rPr>
          <w:sz w:val="16"/>
          <w:szCs w:val="16"/>
        </w:rPr>
      </w:pPr>
    </w:p>
    <w:p w14:paraId="2562C78D" w14:textId="77777777" w:rsidR="003B2F9F" w:rsidRPr="00F755FE" w:rsidRDefault="003B2F9F" w:rsidP="003B2F9F">
      <w:pPr>
        <w:jc w:val="both"/>
        <w:rPr>
          <w:b/>
        </w:rPr>
      </w:pPr>
      <w:r w:rsidRPr="00F755FE">
        <w:t>5.</w:t>
      </w:r>
      <w:r w:rsidRPr="00F755FE">
        <w:tab/>
      </w:r>
      <w:r w:rsidRPr="00F755FE">
        <w:rPr>
          <w:b/>
        </w:rPr>
        <w:t>Earnest Money Deposit:</w:t>
      </w:r>
    </w:p>
    <w:p w14:paraId="598E240B" w14:textId="77777777" w:rsidR="003B2F9F" w:rsidRPr="00F1541E" w:rsidRDefault="003B2F9F" w:rsidP="003B2F9F">
      <w:pPr>
        <w:ind w:left="720" w:firstLine="720"/>
        <w:jc w:val="both"/>
      </w:pPr>
      <w:r w:rsidRPr="00F1541E">
        <w:t xml:space="preserve">Each tenderer must pay an E.M.D. amount 2% on quoted value to be paid in </w:t>
      </w:r>
      <w:r w:rsidRPr="00F1541E">
        <w:rPr>
          <w:spacing w:val="-4"/>
        </w:rPr>
        <w:t>t</w:t>
      </w:r>
      <w:r w:rsidRPr="00F1541E">
        <w:t xml:space="preserve">he </w:t>
      </w:r>
      <w:r w:rsidRPr="00F1541E">
        <w:rPr>
          <w:spacing w:val="-4"/>
        </w:rPr>
        <w:t>f</w:t>
      </w:r>
      <w:r w:rsidRPr="00F1541E">
        <w:rPr>
          <w:spacing w:val="2"/>
        </w:rPr>
        <w:t>o</w:t>
      </w:r>
      <w:r w:rsidRPr="00F1541E">
        <w:rPr>
          <w:spacing w:val="-1"/>
        </w:rPr>
        <w:t>r</w:t>
      </w:r>
      <w:r w:rsidRPr="00F1541E">
        <w:t xml:space="preserve">m </w:t>
      </w:r>
      <w:r w:rsidRPr="00F1541E">
        <w:rPr>
          <w:spacing w:val="2"/>
        </w:rPr>
        <w:t>o</w:t>
      </w:r>
      <w:r w:rsidRPr="00F1541E">
        <w:t xml:space="preserve">f </w:t>
      </w:r>
      <w:r w:rsidRPr="00F1541E">
        <w:rPr>
          <w:spacing w:val="-5"/>
        </w:rPr>
        <w:t>D</w:t>
      </w:r>
      <w:r w:rsidRPr="00F1541E">
        <w:rPr>
          <w:spacing w:val="1"/>
        </w:rPr>
        <w:t>e</w:t>
      </w:r>
      <w:r w:rsidRPr="00F1541E">
        <w:t>ma</w:t>
      </w:r>
      <w:r w:rsidRPr="00F1541E">
        <w:rPr>
          <w:spacing w:val="-2"/>
        </w:rPr>
        <w:t>n</w:t>
      </w:r>
      <w:r w:rsidRPr="00F1541E">
        <w:t>d D</w:t>
      </w:r>
      <w:r w:rsidRPr="00F1541E">
        <w:rPr>
          <w:spacing w:val="-1"/>
        </w:rPr>
        <w:t>ra</w:t>
      </w:r>
      <w:r w:rsidRPr="00F1541E">
        <w:t>ft in fa</w:t>
      </w:r>
      <w:r w:rsidRPr="00F1541E">
        <w:rPr>
          <w:spacing w:val="-5"/>
        </w:rPr>
        <w:t>v</w:t>
      </w:r>
      <w:r w:rsidRPr="00F1541E">
        <w:rPr>
          <w:spacing w:val="2"/>
        </w:rPr>
        <w:t>o</w:t>
      </w:r>
      <w:r w:rsidRPr="00F1541E">
        <w:rPr>
          <w:spacing w:val="-2"/>
        </w:rPr>
        <w:t>u</w:t>
      </w:r>
      <w:r w:rsidRPr="00F1541E">
        <w:t xml:space="preserve">r </w:t>
      </w:r>
      <w:r w:rsidRPr="00F1541E">
        <w:rPr>
          <w:spacing w:val="2"/>
        </w:rPr>
        <w:t>o</w:t>
      </w:r>
      <w:r w:rsidRPr="00F1541E">
        <w:t>f S</w:t>
      </w:r>
      <w:r w:rsidRPr="00F1541E">
        <w:rPr>
          <w:spacing w:val="-2"/>
        </w:rPr>
        <w:t>u</w:t>
      </w:r>
      <w:r w:rsidRPr="00F1541E">
        <w:t>p</w:t>
      </w:r>
      <w:r w:rsidRPr="00F1541E">
        <w:rPr>
          <w:spacing w:val="1"/>
        </w:rPr>
        <w:t>e</w:t>
      </w:r>
      <w:r w:rsidRPr="00F1541E">
        <w:rPr>
          <w:spacing w:val="-1"/>
        </w:rPr>
        <w:t>r</w:t>
      </w:r>
      <w:r w:rsidRPr="00F1541E">
        <w:t>i</w:t>
      </w:r>
      <w:r w:rsidRPr="00F1541E">
        <w:rPr>
          <w:spacing w:val="-2"/>
        </w:rPr>
        <w:t>n</w:t>
      </w:r>
      <w:r w:rsidRPr="00F1541E">
        <w:rPr>
          <w:spacing w:val="1"/>
        </w:rPr>
        <w:t>te</w:t>
      </w:r>
      <w:r w:rsidRPr="00F1541E">
        <w:rPr>
          <w:spacing w:val="-2"/>
        </w:rPr>
        <w:t>nd</w:t>
      </w:r>
      <w:r w:rsidRPr="00F1541E">
        <w:t>i</w:t>
      </w:r>
      <w:r w:rsidRPr="00F1541E">
        <w:rPr>
          <w:spacing w:val="-2"/>
        </w:rPr>
        <w:t>n</w:t>
      </w:r>
      <w:r w:rsidRPr="00F1541E">
        <w:t xml:space="preserve">g </w:t>
      </w:r>
      <w:r w:rsidRPr="00F1541E">
        <w:rPr>
          <w:spacing w:val="-1"/>
          <w:w w:val="107"/>
        </w:rPr>
        <w:t>E</w:t>
      </w:r>
      <w:r w:rsidRPr="00F1541E">
        <w:rPr>
          <w:spacing w:val="-2"/>
          <w:w w:val="106"/>
        </w:rPr>
        <w:t>n</w:t>
      </w:r>
      <w:r w:rsidRPr="00F1541E">
        <w:rPr>
          <w:w w:val="104"/>
        </w:rPr>
        <w:t>gi</w:t>
      </w:r>
      <w:r w:rsidRPr="00F1541E">
        <w:rPr>
          <w:spacing w:val="-2"/>
          <w:w w:val="104"/>
        </w:rPr>
        <w:t>n</w:t>
      </w:r>
      <w:r w:rsidRPr="00F1541E">
        <w:rPr>
          <w:spacing w:val="1"/>
          <w:w w:val="96"/>
        </w:rPr>
        <w:t>ee</w:t>
      </w:r>
      <w:r w:rsidRPr="00F1541E">
        <w:rPr>
          <w:w w:val="119"/>
        </w:rPr>
        <w:t>r</w:t>
      </w:r>
      <w:r w:rsidRPr="00F1541E">
        <w:rPr>
          <w:w w:val="123"/>
        </w:rPr>
        <w:t>/OMC/</w:t>
      </w:r>
      <w:r>
        <w:rPr>
          <w:w w:val="123"/>
        </w:rPr>
        <w:t>TG TRANSCO</w:t>
      </w:r>
      <w:r w:rsidRPr="00F1541E">
        <w:rPr>
          <w:w w:val="123"/>
        </w:rPr>
        <w:t xml:space="preserve">/Nalgonda </w:t>
      </w:r>
      <w:r w:rsidRPr="00F1541E">
        <w:t>p</w:t>
      </w:r>
      <w:r w:rsidRPr="00F1541E">
        <w:rPr>
          <w:spacing w:val="-1"/>
        </w:rPr>
        <w:t>a</w:t>
      </w:r>
      <w:r w:rsidRPr="00F1541E">
        <w:t>y</w:t>
      </w:r>
      <w:r w:rsidRPr="00F1541E">
        <w:rPr>
          <w:spacing w:val="-1"/>
        </w:rPr>
        <w:t>a</w:t>
      </w:r>
      <w:r w:rsidRPr="00F1541E">
        <w:t xml:space="preserve">ble </w:t>
      </w:r>
      <w:r w:rsidRPr="00F1541E">
        <w:rPr>
          <w:spacing w:val="-1"/>
        </w:rPr>
        <w:t>a</w:t>
      </w:r>
      <w:r w:rsidRPr="00F1541E">
        <w:t>t</w:t>
      </w:r>
      <w:r w:rsidRPr="00F1541E">
        <w:rPr>
          <w:spacing w:val="23"/>
        </w:rPr>
        <w:t xml:space="preserve"> Nalgonda.</w:t>
      </w:r>
      <w:r w:rsidRPr="00F1541E">
        <w:t>The E.M.D. shall be enclosed to the tender compulsorily or else the tender will not be accepted.</w:t>
      </w:r>
    </w:p>
    <w:p w14:paraId="3D09A033" w14:textId="77777777" w:rsidR="003B2F9F" w:rsidRPr="00F755FE" w:rsidRDefault="003B2F9F" w:rsidP="003B2F9F">
      <w:pPr>
        <w:ind w:left="720" w:firstLine="720"/>
        <w:jc w:val="both"/>
      </w:pPr>
      <w:r w:rsidRPr="00F755FE">
        <w:t>Submission of E.M.D. in any other form will not be</w:t>
      </w:r>
      <w:r>
        <w:t xml:space="preserve"> </w:t>
      </w:r>
      <w:r w:rsidRPr="00F755FE">
        <w:t>accepted.</w:t>
      </w:r>
      <w:r>
        <w:t xml:space="preserve"> </w:t>
      </w:r>
      <w:r w:rsidRPr="00F755FE">
        <w:t>Requests for exemption from payment of EMD will not be entertained in any case even though the tenderers are registered with DGS&amp;D and NSIC.</w:t>
      </w:r>
    </w:p>
    <w:p w14:paraId="35539514" w14:textId="77777777" w:rsidR="003B2F9F" w:rsidRPr="0040710F" w:rsidRDefault="003B2F9F" w:rsidP="003B2F9F">
      <w:pPr>
        <w:ind w:left="720" w:hanging="720"/>
        <w:jc w:val="both"/>
        <w:rPr>
          <w:sz w:val="16"/>
          <w:szCs w:val="16"/>
        </w:rPr>
      </w:pPr>
    </w:p>
    <w:p w14:paraId="628ADDDB" w14:textId="77777777" w:rsidR="003B2F9F" w:rsidRPr="00F755FE" w:rsidRDefault="003B2F9F" w:rsidP="003B2F9F">
      <w:pPr>
        <w:ind w:left="720" w:firstLine="720"/>
        <w:jc w:val="both"/>
      </w:pPr>
      <w:r w:rsidRPr="00F755FE">
        <w:t xml:space="preserve">Payment of EMD will be waived at the discretion of </w:t>
      </w:r>
      <w:r>
        <w:t>TGTRANSCO</w:t>
      </w:r>
      <w:r w:rsidRPr="00F755FE">
        <w:t xml:space="preserve"> in the case of cent percent Government undertakings of the Central and State Government. Such undertakings should immediately apply and obtain exemption before submitting the Tender. Exemptions accorded by any organization other than </w:t>
      </w:r>
      <w:r>
        <w:t>TGTRANSCO</w:t>
      </w:r>
      <w:r w:rsidRPr="00F755FE">
        <w:t xml:space="preserve"> will not be considered.</w:t>
      </w:r>
    </w:p>
    <w:p w14:paraId="046E003E" w14:textId="77777777" w:rsidR="003B2F9F" w:rsidRPr="00F755FE" w:rsidRDefault="003B2F9F" w:rsidP="003B2F9F">
      <w:pPr>
        <w:ind w:left="720" w:firstLine="720"/>
        <w:jc w:val="both"/>
      </w:pPr>
      <w:r w:rsidRPr="00F755FE">
        <w:t>The E.M.D will be refunded to the unsuccessful tenders on application after intimation of rejection of the tender. In case of the successful tenderer, the EMD will be adjusted towards part security deposit.</w:t>
      </w:r>
    </w:p>
    <w:p w14:paraId="0B0BEA4C" w14:textId="77777777" w:rsidR="003B2F9F" w:rsidRPr="0040710F" w:rsidRDefault="003B2F9F" w:rsidP="003B2F9F">
      <w:pPr>
        <w:ind w:left="720" w:hanging="720"/>
        <w:rPr>
          <w:sz w:val="16"/>
          <w:szCs w:val="16"/>
        </w:rPr>
      </w:pPr>
    </w:p>
    <w:p w14:paraId="632819AF" w14:textId="77777777" w:rsidR="003B2F9F" w:rsidRPr="00F755FE" w:rsidRDefault="003B2F9F" w:rsidP="003B2F9F">
      <w:pPr>
        <w:ind w:firstLine="720"/>
        <w:rPr>
          <w:b/>
        </w:rPr>
      </w:pPr>
      <w:r w:rsidRPr="00F755FE">
        <w:rPr>
          <w:b/>
        </w:rPr>
        <w:t>The EMD will be forfeited in the following cases.</w:t>
      </w:r>
    </w:p>
    <w:p w14:paraId="146E31A2" w14:textId="77777777" w:rsidR="003B2F9F" w:rsidRPr="00F755FE" w:rsidRDefault="003B2F9F" w:rsidP="003B2F9F">
      <w:pPr>
        <w:ind w:firstLine="720"/>
        <w:jc w:val="both"/>
      </w:pPr>
      <w:r w:rsidRPr="00F755FE">
        <w:t>a) When the successful tenderer does not accept the order after issue of the purchase</w:t>
      </w:r>
      <w:r>
        <w:t xml:space="preserve"> order.</w:t>
      </w:r>
      <w:r w:rsidRPr="00F755FE">
        <w:t xml:space="preserve">  </w:t>
      </w:r>
    </w:p>
    <w:p w14:paraId="6272CC45" w14:textId="77777777" w:rsidR="003B2F9F" w:rsidRPr="00F755FE" w:rsidRDefault="003B2F9F" w:rsidP="003B2F9F">
      <w:pPr>
        <w:ind w:firstLine="720"/>
        <w:jc w:val="both"/>
      </w:pPr>
      <w:r w:rsidRPr="00F755FE">
        <w:t>b) When the tender is disqualified for the reasons out lined in this specification.</w:t>
      </w:r>
    </w:p>
    <w:p w14:paraId="69136AA6" w14:textId="77777777" w:rsidR="003B2F9F" w:rsidRPr="00F755FE" w:rsidRDefault="003B2F9F" w:rsidP="003B2F9F">
      <w:pPr>
        <w:ind w:firstLine="720"/>
        <w:jc w:val="both"/>
      </w:pPr>
      <w:r w:rsidRPr="00F755FE">
        <w:t xml:space="preserve">c) When the successful tenderer alters his price or withdraws his offer during the </w:t>
      </w:r>
    </w:p>
    <w:p w14:paraId="28EF5E9D" w14:textId="77777777" w:rsidR="003B2F9F" w:rsidRDefault="003B2F9F" w:rsidP="003B2F9F">
      <w:pPr>
        <w:ind w:firstLine="720"/>
        <w:jc w:val="both"/>
      </w:pPr>
      <w:r w:rsidRPr="00F755FE">
        <w:t xml:space="preserve">     validity period. </w:t>
      </w:r>
    </w:p>
    <w:p w14:paraId="020D6DA1" w14:textId="77777777" w:rsidR="003B2F9F" w:rsidRPr="0040710F" w:rsidRDefault="003B2F9F" w:rsidP="003B2F9F">
      <w:pPr>
        <w:ind w:firstLine="720"/>
        <w:jc w:val="both"/>
        <w:rPr>
          <w:sz w:val="16"/>
          <w:szCs w:val="16"/>
        </w:rPr>
      </w:pPr>
    </w:p>
    <w:p w14:paraId="58335CA1" w14:textId="77777777" w:rsidR="003B2F9F" w:rsidRDefault="003B2F9F" w:rsidP="003B2F9F">
      <w:pPr>
        <w:ind w:left="720" w:firstLine="720"/>
        <w:jc w:val="both"/>
      </w:pPr>
      <w:r w:rsidRPr="00F755FE">
        <w:t>The fact of having enclosed the EMD by demand draft along with the tender or the fact that the tender holding PEMD should be clearly super scribed on the sealed envelope.</w:t>
      </w:r>
    </w:p>
    <w:p w14:paraId="45756D99" w14:textId="77777777" w:rsidR="003B2F9F" w:rsidRDefault="003B2F9F" w:rsidP="003B2F9F">
      <w:pPr>
        <w:ind w:left="720" w:firstLine="720"/>
        <w:jc w:val="both"/>
      </w:pPr>
      <w:r w:rsidRPr="00F755FE">
        <w:t>Tenders which do not contain the above superscription on the sealed envelope shall be returned to the respective tender unopened without any consideration whatsoever.</w:t>
      </w:r>
    </w:p>
    <w:p w14:paraId="44FA60A5" w14:textId="77777777" w:rsidR="003B2F9F" w:rsidRPr="0040710F" w:rsidRDefault="003B2F9F" w:rsidP="003B2F9F">
      <w:pPr>
        <w:ind w:left="720" w:firstLine="720"/>
        <w:jc w:val="both"/>
        <w:rPr>
          <w:sz w:val="16"/>
          <w:szCs w:val="16"/>
        </w:rPr>
      </w:pPr>
    </w:p>
    <w:p w14:paraId="545A8084" w14:textId="77777777" w:rsidR="003B2F9F" w:rsidRDefault="003B2F9F" w:rsidP="003B2F9F">
      <w:pPr>
        <w:ind w:left="720" w:hanging="720"/>
        <w:jc w:val="both"/>
      </w:pPr>
      <w:r w:rsidRPr="00F755FE">
        <w:tab/>
      </w:r>
      <w:r w:rsidRPr="00F755FE">
        <w:tab/>
        <w:t>Cases where the EMD is super scribed on the cover but demand draft is not found in the cover and also if full EMD amount is not furnished shall run the</w:t>
      </w:r>
      <w:r>
        <w:t xml:space="preserve"> risk of being blacklisted by TG</w:t>
      </w:r>
      <w:r w:rsidRPr="00F755FE">
        <w:t>TRANSCO.</w:t>
      </w:r>
    </w:p>
    <w:p w14:paraId="2F013B58" w14:textId="77777777" w:rsidR="003B2F9F" w:rsidRDefault="003B2F9F" w:rsidP="003B2F9F">
      <w:pPr>
        <w:ind w:left="720" w:hanging="720"/>
        <w:jc w:val="both"/>
      </w:pPr>
    </w:p>
    <w:p w14:paraId="5D4E6E51" w14:textId="77777777" w:rsidR="003B2F9F" w:rsidRDefault="003B2F9F" w:rsidP="003B2F9F">
      <w:pPr>
        <w:ind w:left="720" w:hanging="720"/>
        <w:jc w:val="both"/>
      </w:pPr>
    </w:p>
    <w:p w14:paraId="24EB00FB" w14:textId="77777777" w:rsidR="003B2F9F" w:rsidRDefault="003B2F9F" w:rsidP="003B2F9F">
      <w:pPr>
        <w:ind w:left="720" w:hanging="720"/>
        <w:jc w:val="both"/>
      </w:pPr>
    </w:p>
    <w:p w14:paraId="669151B5" w14:textId="77777777" w:rsidR="003B2F9F" w:rsidRDefault="003B2F9F" w:rsidP="003B2F9F">
      <w:pPr>
        <w:ind w:left="720" w:hanging="720"/>
        <w:jc w:val="both"/>
      </w:pPr>
    </w:p>
    <w:p w14:paraId="3388D8CC" w14:textId="77777777" w:rsidR="00BD4F04" w:rsidRDefault="00BD4F04" w:rsidP="003B2F9F">
      <w:pPr>
        <w:ind w:left="720" w:hanging="720"/>
        <w:jc w:val="both"/>
      </w:pPr>
    </w:p>
    <w:p w14:paraId="11FC305E" w14:textId="77777777" w:rsidR="00BD4F04" w:rsidRDefault="00BD4F04" w:rsidP="003B2F9F">
      <w:pPr>
        <w:ind w:left="720" w:hanging="720"/>
        <w:jc w:val="both"/>
      </w:pPr>
    </w:p>
    <w:p w14:paraId="0B3BCB68" w14:textId="77777777" w:rsidR="00BD4F04" w:rsidRDefault="00BD4F04" w:rsidP="003B2F9F">
      <w:pPr>
        <w:ind w:left="720" w:hanging="720"/>
        <w:jc w:val="both"/>
      </w:pPr>
    </w:p>
    <w:p w14:paraId="6FF87341" w14:textId="77777777" w:rsidR="003B2F9F" w:rsidRPr="00F755FE" w:rsidRDefault="003B2F9F" w:rsidP="003B2F9F">
      <w:r w:rsidRPr="00F755FE">
        <w:t>6.</w:t>
      </w:r>
      <w:r w:rsidRPr="00F755FE">
        <w:tab/>
      </w:r>
      <w:r w:rsidRPr="00F755FE">
        <w:rPr>
          <w:b/>
        </w:rPr>
        <w:t>Validity of tender</w:t>
      </w:r>
    </w:p>
    <w:p w14:paraId="296A7109" w14:textId="77777777" w:rsidR="003B2F9F" w:rsidRDefault="003B2F9F" w:rsidP="003B2F9F">
      <w:pPr>
        <w:ind w:left="720" w:firstLine="720"/>
        <w:jc w:val="both"/>
      </w:pPr>
      <w:r w:rsidRPr="00F755FE">
        <w:t xml:space="preserve">Tender should be kept valid and open for an acceptance for a period of 120 days counted from the date of opening of the Tenders.  </w:t>
      </w:r>
      <w:r w:rsidRPr="00F755FE">
        <w:rPr>
          <w:u w:val="single"/>
        </w:rPr>
        <w:t xml:space="preserve">The period of validity cannot be counted from the any date other than the date of opening of the Tenders. </w:t>
      </w:r>
      <w:r w:rsidRPr="00F755FE">
        <w:t xml:space="preserve"> The Tenderers will not be permitted to withdraw or alter their offers once made within 120 days from the date of opening of the Tender and in that case the EMD will be forfeited automatically</w:t>
      </w:r>
      <w:r>
        <w:t>.</w:t>
      </w:r>
    </w:p>
    <w:p w14:paraId="737F39D0" w14:textId="77777777" w:rsidR="003B2F9F" w:rsidRPr="00732F8A" w:rsidRDefault="003B2F9F" w:rsidP="003B2F9F">
      <w:pPr>
        <w:ind w:left="720" w:firstLine="720"/>
        <w:jc w:val="both"/>
        <w:rPr>
          <w:sz w:val="16"/>
          <w:szCs w:val="16"/>
        </w:rPr>
      </w:pPr>
      <w:r w:rsidRPr="00F755FE">
        <w:t xml:space="preserve"> </w:t>
      </w:r>
    </w:p>
    <w:p w14:paraId="72D9CEB4" w14:textId="77777777" w:rsidR="003B2F9F" w:rsidRPr="00F755FE" w:rsidRDefault="003B2F9F" w:rsidP="003B2F9F">
      <w:pPr>
        <w:ind w:left="720" w:firstLine="720"/>
        <w:jc w:val="both"/>
      </w:pPr>
      <w:r w:rsidRPr="00F755FE">
        <w:t>The Tenderer should clearly super scribe on the sealed tender envelope about the validity of the Tender, No. of days.  Any offer giving lesser period of validity other than 120 days shall be liable to be returned unop</w:t>
      </w:r>
      <w:r>
        <w:t>ened at the discretion of the TG</w:t>
      </w:r>
      <w:r w:rsidRPr="00F755FE">
        <w:t>TRANSCO</w:t>
      </w:r>
    </w:p>
    <w:p w14:paraId="28DBD032" w14:textId="77777777" w:rsidR="003B2F9F" w:rsidRPr="008B078E" w:rsidRDefault="003B2F9F" w:rsidP="003B2F9F">
      <w:pPr>
        <w:ind w:left="720"/>
        <w:jc w:val="both"/>
        <w:rPr>
          <w:sz w:val="16"/>
          <w:szCs w:val="16"/>
        </w:rPr>
      </w:pPr>
    </w:p>
    <w:p w14:paraId="13CECAEF" w14:textId="77777777" w:rsidR="003B2F9F" w:rsidRPr="00F755FE" w:rsidRDefault="003B2F9F" w:rsidP="003B2F9F">
      <w:pPr>
        <w:rPr>
          <w:b/>
        </w:rPr>
      </w:pPr>
      <w:r w:rsidRPr="00F755FE">
        <w:rPr>
          <w:b/>
        </w:rPr>
        <w:t>7.</w:t>
      </w:r>
      <w:r w:rsidRPr="00F755FE">
        <w:rPr>
          <w:b/>
        </w:rPr>
        <w:tab/>
        <w:t>Past performance</w:t>
      </w:r>
    </w:p>
    <w:p w14:paraId="7F4BF236" w14:textId="77777777" w:rsidR="003B2F9F" w:rsidRPr="00F755FE" w:rsidRDefault="003B2F9F" w:rsidP="003B2F9F">
      <w:pPr>
        <w:ind w:left="720" w:firstLine="720"/>
        <w:jc w:val="both"/>
      </w:pPr>
      <w:r w:rsidRPr="00F755FE">
        <w:t>The Tenderer should furnish full particulars regarding supplies of the materials in question so f</w:t>
      </w:r>
      <w:r>
        <w:t>ar to the TG</w:t>
      </w:r>
      <w:r w:rsidRPr="00F755FE">
        <w:t>TRANSCO and to other boards and organization in India.</w:t>
      </w:r>
    </w:p>
    <w:p w14:paraId="1F97F516" w14:textId="77777777" w:rsidR="003B2F9F" w:rsidRPr="00F755FE" w:rsidRDefault="003B2F9F" w:rsidP="003B2F9F">
      <w:pPr>
        <w:ind w:firstLine="720"/>
        <w:jc w:val="both"/>
        <w:rPr>
          <w:b/>
        </w:rPr>
      </w:pPr>
      <w:r w:rsidRPr="00F755FE">
        <w:rPr>
          <w:b/>
        </w:rPr>
        <w:t>Tax Clearance Certificates:</w:t>
      </w:r>
    </w:p>
    <w:p w14:paraId="23A1FD06" w14:textId="77777777" w:rsidR="003B2F9F" w:rsidRPr="00F755FE" w:rsidRDefault="003B2F9F" w:rsidP="003B2F9F">
      <w:pPr>
        <w:ind w:left="720" w:firstLine="720"/>
        <w:jc w:val="both"/>
      </w:pPr>
      <w:r w:rsidRPr="00F755FE">
        <w:t>Copies of income Tax , GST and Turnover Tax Certificates for the latest period from the appropriate authority shall be invariably be enclosed to the Tender.  In the case of proprietary or partnership firm it will be necessary to produce the certificate/certificates for the proprietor or proprietors and for each of the partners as the case may be.  If the certificate has already been produced by the Tenderer during the calendar year in which the Tender is made, it will be sufficient if particulars of the previous occasion are given.</w:t>
      </w:r>
    </w:p>
    <w:p w14:paraId="18749338" w14:textId="77777777" w:rsidR="003B2F9F" w:rsidRPr="008B078E" w:rsidRDefault="003B2F9F" w:rsidP="003B2F9F">
      <w:pPr>
        <w:ind w:left="720" w:firstLine="720"/>
        <w:rPr>
          <w:sz w:val="16"/>
          <w:szCs w:val="16"/>
        </w:rPr>
      </w:pPr>
    </w:p>
    <w:p w14:paraId="4B407C1F" w14:textId="77777777" w:rsidR="003B2F9F" w:rsidRPr="00F755FE" w:rsidRDefault="003B2F9F" w:rsidP="003B2F9F">
      <w:r w:rsidRPr="00F755FE">
        <w:rPr>
          <w:b/>
        </w:rPr>
        <w:t>8.</w:t>
      </w:r>
      <w:r w:rsidRPr="00F755FE">
        <w:rPr>
          <w:b/>
        </w:rPr>
        <w:tab/>
        <w:t>General Specifications</w:t>
      </w:r>
    </w:p>
    <w:p w14:paraId="03E6949F" w14:textId="77777777" w:rsidR="003B2F9F" w:rsidRPr="00F755FE" w:rsidRDefault="003B2F9F" w:rsidP="003B2F9F">
      <w:pPr>
        <w:ind w:left="720" w:firstLine="720"/>
        <w:jc w:val="both"/>
      </w:pPr>
      <w:r w:rsidRPr="00F755FE">
        <w:t>The Tender should be complete with all details of materials, illustrative and descriptive literature and drawings and information regarding the country of manufacture and origin of materials used in the manufacture of the articles.  Tenders not accompanied by this information are liable for rejection.</w:t>
      </w:r>
    </w:p>
    <w:p w14:paraId="3FE045B1" w14:textId="77777777" w:rsidR="003B2F9F" w:rsidRPr="008B078E" w:rsidRDefault="003B2F9F" w:rsidP="003B2F9F">
      <w:pPr>
        <w:ind w:left="720" w:firstLine="720"/>
        <w:jc w:val="both"/>
        <w:rPr>
          <w:sz w:val="16"/>
          <w:szCs w:val="16"/>
        </w:rPr>
      </w:pPr>
    </w:p>
    <w:p w14:paraId="19DE7E68" w14:textId="77777777" w:rsidR="003B2F9F" w:rsidRPr="00F755FE" w:rsidRDefault="003B2F9F" w:rsidP="003B2F9F">
      <w:pPr>
        <w:ind w:left="720" w:firstLine="720"/>
        <w:jc w:val="both"/>
      </w:pPr>
      <w:r w:rsidRPr="00F755FE">
        <w:t>The Tenders should include all minor accessories not specifically mentioned but essential for the completeness of the equipment.  The Tender shall not claim any extra charges in respect of such minor accessories even though they are not mentioned in the  Tender Specification.</w:t>
      </w:r>
    </w:p>
    <w:p w14:paraId="07A40CDD" w14:textId="77777777" w:rsidR="003B2F9F" w:rsidRPr="00F17D29" w:rsidRDefault="003B2F9F" w:rsidP="003B2F9F">
      <w:pPr>
        <w:ind w:left="720" w:firstLine="720"/>
        <w:jc w:val="both"/>
        <w:rPr>
          <w:sz w:val="20"/>
        </w:rPr>
      </w:pPr>
    </w:p>
    <w:p w14:paraId="3B8E2CCA" w14:textId="77777777" w:rsidR="003B2F9F" w:rsidRPr="00F755FE" w:rsidRDefault="003B2F9F" w:rsidP="003B2F9F">
      <w:pPr>
        <w:ind w:left="720" w:firstLine="720"/>
        <w:jc w:val="both"/>
      </w:pPr>
      <w:r w:rsidRPr="00F755FE">
        <w:rPr>
          <w:u w:val="single"/>
        </w:rPr>
        <w:t>No deviations from the terms and conditions are allowed</w:t>
      </w:r>
      <w:r w:rsidRPr="00F755FE">
        <w:t>.  All tenders shall strictly adhere to the conditions notified.  Any Tender not strictly in conformity with the notified conditions is liable to be  rejected.</w:t>
      </w:r>
    </w:p>
    <w:p w14:paraId="58590531" w14:textId="77777777" w:rsidR="003B2F9F" w:rsidRDefault="003B2F9F" w:rsidP="003B2F9F">
      <w:pPr>
        <w:ind w:left="720" w:hanging="720"/>
        <w:jc w:val="both"/>
      </w:pPr>
      <w:r w:rsidRPr="00F755FE">
        <w:tab/>
      </w:r>
      <w:r w:rsidRPr="00F755FE">
        <w:tab/>
        <w:t>Tenders in complete shape with all the schedules and Tender forms filled in together with all  Tender drawings descriptive and illustrative literature must be sent in a sealed cover  kept in an outer sealed cover both addressed to the Superintending Engineer/OMC/NALGONDA circle so as to reach him by date &amp; time specified in the Tender notification.  The name of the Supplier/Tenderer shall be written both on the sealed cover and outer envelope.</w:t>
      </w:r>
    </w:p>
    <w:p w14:paraId="6A291166" w14:textId="77777777" w:rsidR="003B2F9F" w:rsidRPr="00732F8A" w:rsidRDefault="003B2F9F" w:rsidP="003B2F9F">
      <w:pPr>
        <w:ind w:left="720" w:hanging="720"/>
        <w:jc w:val="both"/>
        <w:rPr>
          <w:sz w:val="16"/>
          <w:szCs w:val="16"/>
        </w:rPr>
      </w:pPr>
    </w:p>
    <w:p w14:paraId="448D65C6" w14:textId="77777777" w:rsidR="003B2F9F" w:rsidRPr="00F755FE" w:rsidRDefault="003B2F9F" w:rsidP="003B2F9F">
      <w:pPr>
        <w:ind w:firstLine="720"/>
      </w:pPr>
      <w:r w:rsidRPr="00F755FE">
        <w:t xml:space="preserve">The sealed cover as well as the outer envelope should be super scribed as follows </w:t>
      </w:r>
    </w:p>
    <w:p w14:paraId="7F863019" w14:textId="77777777" w:rsidR="003B2F9F" w:rsidRPr="00F755FE" w:rsidRDefault="003B2F9F" w:rsidP="003B2F9F">
      <w:r w:rsidRPr="00F755FE">
        <w:t xml:space="preserve">           </w:t>
      </w:r>
      <w:r>
        <w:t xml:space="preserve">  a) Registration Number with TG</w:t>
      </w:r>
      <w:r w:rsidRPr="00F755FE">
        <w:t>TRANSCO if any.</w:t>
      </w:r>
    </w:p>
    <w:p w14:paraId="59F020BF" w14:textId="77777777" w:rsidR="003B2F9F" w:rsidRPr="00F755FE" w:rsidRDefault="003B2F9F" w:rsidP="003B2F9F">
      <w:pPr>
        <w:ind w:firstLine="720"/>
      </w:pPr>
      <w:r w:rsidRPr="00F755FE">
        <w:t xml:space="preserve">b)Tender against specification </w:t>
      </w:r>
      <w:r>
        <w:t>N</w:t>
      </w:r>
      <w:r w:rsidRPr="00F755FE">
        <w:t>o</w:t>
      </w:r>
    </w:p>
    <w:p w14:paraId="6C252E5A" w14:textId="77777777" w:rsidR="003B2F9F" w:rsidRPr="00F755FE" w:rsidRDefault="003B2F9F" w:rsidP="003B2F9F">
      <w:pPr>
        <w:ind w:firstLine="720"/>
      </w:pPr>
      <w:r w:rsidRPr="00F755FE">
        <w:t xml:space="preserve">c) Due date and time for submission </w:t>
      </w:r>
    </w:p>
    <w:p w14:paraId="69703345" w14:textId="77777777" w:rsidR="003B2F9F" w:rsidRPr="00F755FE" w:rsidRDefault="003B2F9F" w:rsidP="003B2F9F">
      <w:pPr>
        <w:ind w:firstLine="720"/>
      </w:pPr>
      <w:r w:rsidRPr="00F755FE">
        <w:t>d) Date and time of opening of the tender</w:t>
      </w:r>
    </w:p>
    <w:p w14:paraId="106BD295" w14:textId="77777777" w:rsidR="003B2F9F" w:rsidRDefault="003B2F9F" w:rsidP="003B2F9F">
      <w:pPr>
        <w:ind w:firstLine="720"/>
      </w:pPr>
      <w:r w:rsidRPr="00F755FE">
        <w:t>e) Payme</w:t>
      </w:r>
      <w:r>
        <w:t xml:space="preserve">nt of EMD along with details </w:t>
      </w:r>
    </w:p>
    <w:p w14:paraId="137A62EB" w14:textId="77777777" w:rsidR="003B2F9F" w:rsidRPr="00F755FE" w:rsidRDefault="003B2F9F" w:rsidP="003B2F9F">
      <w:pPr>
        <w:ind w:firstLine="720"/>
      </w:pPr>
      <w:r>
        <w:t xml:space="preserve">    </w:t>
      </w:r>
      <w:r w:rsidRPr="00F755FE">
        <w:t>DD No.</w:t>
      </w:r>
      <w:r>
        <w:t xml:space="preserve"> </w:t>
      </w:r>
      <w:r w:rsidRPr="00F755FE">
        <w:t>---------  Date.</w:t>
      </w:r>
    </w:p>
    <w:p w14:paraId="59317B1B" w14:textId="77777777" w:rsidR="003B2F9F" w:rsidRDefault="003B2F9F" w:rsidP="003B2F9F">
      <w:pPr>
        <w:ind w:firstLine="720"/>
      </w:pPr>
      <w:r w:rsidRPr="00F755FE">
        <w:t xml:space="preserve">f) Specification cost DD  details </w:t>
      </w:r>
      <w:r>
        <w:t xml:space="preserve"> </w:t>
      </w:r>
      <w:r w:rsidRPr="00F755FE">
        <w:t>DD No.-------</w:t>
      </w:r>
    </w:p>
    <w:p w14:paraId="5A4C9B51" w14:textId="77777777" w:rsidR="003B2F9F" w:rsidRPr="00F755FE" w:rsidRDefault="003B2F9F" w:rsidP="003B2F9F">
      <w:pPr>
        <w:ind w:firstLine="720"/>
      </w:pPr>
      <w:r>
        <w:t xml:space="preserve">    </w:t>
      </w:r>
      <w:r w:rsidRPr="00F755FE">
        <w:t xml:space="preserve">Amount.------------ Date. </w:t>
      </w:r>
    </w:p>
    <w:p w14:paraId="47EF4A77" w14:textId="77777777" w:rsidR="003B2F9F" w:rsidRPr="00F755FE" w:rsidRDefault="003B2F9F" w:rsidP="003B2F9F">
      <w:pPr>
        <w:ind w:firstLine="720"/>
      </w:pPr>
      <w:r w:rsidRPr="00F755FE">
        <w:t>g) If exempted from payment of EMD then the details have to be furnished.</w:t>
      </w:r>
    </w:p>
    <w:p w14:paraId="4208A17B" w14:textId="77777777" w:rsidR="003B2F9F" w:rsidRPr="00F755FE" w:rsidRDefault="003B2F9F" w:rsidP="003B2F9F">
      <w:pPr>
        <w:ind w:firstLine="720"/>
      </w:pPr>
      <w:r w:rsidRPr="00F755FE">
        <w:t>h) Validity of tender for 120 days.    YES /  NO.</w:t>
      </w:r>
    </w:p>
    <w:p w14:paraId="6027B4E3" w14:textId="77777777" w:rsidR="003B2F9F" w:rsidRPr="009219E4" w:rsidRDefault="003B2F9F" w:rsidP="003B2F9F">
      <w:pPr>
        <w:ind w:left="720"/>
      </w:pPr>
      <w:r w:rsidRPr="00F755FE">
        <w:t xml:space="preserve">i) </w:t>
      </w:r>
      <w:r w:rsidRPr="009219E4">
        <w:t xml:space="preserve">Whether the quotation is made with </w:t>
      </w:r>
      <w:r>
        <w:t>TGTRANSCO</w:t>
      </w:r>
      <w:r w:rsidRPr="009219E4">
        <w:t xml:space="preserve"> payment terms as per clause 6 of sec   </w:t>
      </w:r>
    </w:p>
    <w:p w14:paraId="6E53540F" w14:textId="77777777" w:rsidR="003B2F9F" w:rsidRPr="009219E4" w:rsidRDefault="003B2F9F" w:rsidP="003B2F9F">
      <w:pPr>
        <w:ind w:left="720"/>
      </w:pPr>
      <w:r w:rsidRPr="009219E4">
        <w:t xml:space="preserve">    - II      financial.   YES   / NO.</w:t>
      </w:r>
    </w:p>
    <w:p w14:paraId="0DCCBD5C" w14:textId="77777777" w:rsidR="003B2F9F" w:rsidRDefault="003B2F9F" w:rsidP="003B2F9F">
      <w:pPr>
        <w:ind w:firstLine="720"/>
        <w:jc w:val="both"/>
      </w:pPr>
      <w:r w:rsidRPr="00F755FE">
        <w:t xml:space="preserve">j) Whether delivery is as per delivery schedule indicated     YES / NO.          </w:t>
      </w:r>
      <w:r>
        <w:t xml:space="preserve">            </w:t>
      </w:r>
    </w:p>
    <w:p w14:paraId="02893A48" w14:textId="77777777" w:rsidR="003B2F9F" w:rsidRDefault="003B2F9F" w:rsidP="003B2F9F">
      <w:pPr>
        <w:jc w:val="both"/>
      </w:pPr>
      <w:r>
        <w:lastRenderedPageBreak/>
        <w:tab/>
      </w:r>
      <w:r w:rsidRPr="00F755FE">
        <w:t>Tenders  without  superscription  are liable to be rejected</w:t>
      </w:r>
      <w:r>
        <w:t>.</w:t>
      </w:r>
      <w:r w:rsidRPr="00F755FE">
        <w:t xml:space="preserve">           </w:t>
      </w:r>
      <w:r>
        <w:t xml:space="preserve">          </w:t>
      </w:r>
    </w:p>
    <w:p w14:paraId="658D970C" w14:textId="77777777" w:rsidR="003B2F9F" w:rsidRDefault="003B2F9F" w:rsidP="003B2F9F">
      <w:pPr>
        <w:jc w:val="both"/>
      </w:pPr>
      <w:r>
        <w:t xml:space="preserve">                      </w:t>
      </w:r>
    </w:p>
    <w:p w14:paraId="03E89EBA" w14:textId="77777777" w:rsidR="003B2F9F" w:rsidRPr="00F755FE" w:rsidRDefault="003B2F9F" w:rsidP="003B2F9F">
      <w:pPr>
        <w:jc w:val="both"/>
      </w:pPr>
      <w:r>
        <w:t xml:space="preserve"> </w:t>
      </w:r>
      <w:r>
        <w:tab/>
      </w:r>
      <w:r>
        <w:tab/>
        <w:t>T</w:t>
      </w:r>
      <w:r w:rsidRPr="00F755FE">
        <w:t xml:space="preserve">he tenderers shall invariably fill forms IIIA IIIB IIIC and III D attached to the   </w:t>
      </w:r>
    </w:p>
    <w:p w14:paraId="0E1DF740" w14:textId="77777777" w:rsidR="003B2F9F" w:rsidRPr="00F755FE" w:rsidRDefault="003B2F9F" w:rsidP="003B2F9F">
      <w:pPr>
        <w:ind w:left="720" w:hanging="720"/>
        <w:jc w:val="both"/>
      </w:pPr>
      <w:r w:rsidRPr="00F755FE">
        <w:t xml:space="preserve">           </w:t>
      </w:r>
      <w:r>
        <w:t xml:space="preserve">  </w:t>
      </w:r>
      <w:r w:rsidRPr="00F755FE">
        <w:t xml:space="preserve">specification and enclose the same to the tender without fail tenders without these </w:t>
      </w:r>
      <w:r>
        <w:t xml:space="preserve">   </w:t>
      </w:r>
      <w:r w:rsidRPr="00F755FE">
        <w:t>enclosures</w:t>
      </w:r>
      <w:r>
        <w:t xml:space="preserve"> </w:t>
      </w:r>
      <w:r w:rsidRPr="00F755FE">
        <w:t>will be rejected.</w:t>
      </w:r>
      <w:r>
        <w:t xml:space="preserve"> </w:t>
      </w:r>
      <w:r w:rsidRPr="00F755FE">
        <w:t>In the event of the specified date for the submission of tenders being declared a holiday for any reasons the tenders will be received up to the appointed time on the next working day.</w:t>
      </w:r>
    </w:p>
    <w:p w14:paraId="2EA31623" w14:textId="77777777" w:rsidR="003B2F9F" w:rsidRPr="00B64B0A" w:rsidRDefault="003B2F9F" w:rsidP="003B2F9F">
      <w:pPr>
        <w:ind w:left="720" w:firstLine="720"/>
        <w:rPr>
          <w:sz w:val="16"/>
          <w:szCs w:val="16"/>
        </w:rPr>
      </w:pPr>
    </w:p>
    <w:p w14:paraId="419505EC" w14:textId="77777777" w:rsidR="003B2F9F" w:rsidRPr="00F755FE" w:rsidRDefault="003B2F9F" w:rsidP="003B2F9F">
      <w:pPr>
        <w:rPr>
          <w:b/>
        </w:rPr>
      </w:pPr>
      <w:r w:rsidRPr="00F755FE">
        <w:rPr>
          <w:b/>
        </w:rPr>
        <w:t>9.</w:t>
      </w:r>
      <w:r w:rsidRPr="00F755FE">
        <w:rPr>
          <w:b/>
        </w:rPr>
        <w:tab/>
        <w:t>Tender opening date:</w:t>
      </w:r>
    </w:p>
    <w:p w14:paraId="0D10F3F9" w14:textId="77777777" w:rsidR="003B2F9F" w:rsidRPr="00F755FE" w:rsidRDefault="003B2F9F" w:rsidP="003B2F9F">
      <w:pPr>
        <w:ind w:left="720" w:hanging="720"/>
        <w:jc w:val="both"/>
      </w:pPr>
      <w:r w:rsidRPr="00F755FE">
        <w:tab/>
      </w:r>
      <w:r w:rsidRPr="00F755FE">
        <w:tab/>
        <w:t>Tenders will be opened at the office of the SE/OMC</w:t>
      </w:r>
      <w:r>
        <w:t xml:space="preserve"> </w:t>
      </w:r>
      <w:r w:rsidRPr="00F755FE">
        <w:t>CIRCLE</w:t>
      </w:r>
      <w:r>
        <w:t>/</w:t>
      </w:r>
      <w:r w:rsidRPr="00F755FE">
        <w:t>NALGONDA  as indicated in the enquiry form on the date and time as specified therein in the presence of the Tenderers or their authorized representatives as may be desired to be present. The tenders will be opened even if tenderers or their representative are not present.</w:t>
      </w:r>
    </w:p>
    <w:p w14:paraId="5E6C44A3" w14:textId="77777777" w:rsidR="003B2F9F" w:rsidRPr="00F755FE" w:rsidRDefault="003B2F9F" w:rsidP="003B2F9F">
      <w:pPr>
        <w:ind w:left="720" w:hanging="720"/>
        <w:jc w:val="both"/>
      </w:pPr>
      <w:r w:rsidRPr="00F755FE">
        <w:tab/>
      </w:r>
      <w:r w:rsidRPr="00F755FE">
        <w:tab/>
        <w:t>In the event of the specified date of  TENDER opening being declared a holiday for any reasons the tenders will be opened on the next working day as notified on the notice board of the O/o SE/OMC</w:t>
      </w:r>
      <w:r>
        <w:t xml:space="preserve"> </w:t>
      </w:r>
      <w:r w:rsidRPr="00F755FE">
        <w:t>CIRCLE</w:t>
      </w:r>
      <w:r>
        <w:t>/</w:t>
      </w:r>
      <w:r w:rsidRPr="00F755FE">
        <w:t xml:space="preserve"> NALGONDA</w:t>
      </w:r>
    </w:p>
    <w:p w14:paraId="7A920F5B" w14:textId="77777777" w:rsidR="003B2F9F" w:rsidRPr="00F755FE" w:rsidRDefault="003B2F9F" w:rsidP="003B2F9F"/>
    <w:p w14:paraId="506416B6" w14:textId="77777777" w:rsidR="003B2F9F" w:rsidRPr="00F755FE" w:rsidRDefault="003B2F9F" w:rsidP="003B2F9F">
      <w:r w:rsidRPr="00F755FE">
        <w:rPr>
          <w:b/>
        </w:rPr>
        <w:t>10.</w:t>
      </w:r>
      <w:r w:rsidRPr="00F755FE">
        <w:tab/>
        <w:t xml:space="preserve"> </w:t>
      </w:r>
      <w:r w:rsidRPr="00F755FE">
        <w:rPr>
          <w:b/>
        </w:rPr>
        <w:t>Acceptance:</w:t>
      </w:r>
    </w:p>
    <w:p w14:paraId="2AC81950" w14:textId="77777777" w:rsidR="003B2F9F" w:rsidRPr="00F755FE" w:rsidRDefault="003B2F9F" w:rsidP="003B2F9F">
      <w:pPr>
        <w:ind w:left="720" w:firstLine="720"/>
        <w:jc w:val="both"/>
      </w:pPr>
      <w:r>
        <w:t>It is not binding on TG</w:t>
      </w:r>
      <w:r w:rsidRPr="00F755FE">
        <w:t>TRANSCO to accept</w:t>
      </w:r>
      <w:r>
        <w:t xml:space="preserve"> the lowest or any tender the TG</w:t>
      </w:r>
      <w:r w:rsidRPr="00F755FE">
        <w:t xml:space="preserve">TRANSCO reserves the right to place orders for individual items with different Tenderers and to revise the quantities at the time of placing of the order and to order extra materials up to the extent of the offered quantities within the validity of the tender. The orders for the items may be spit up between different Tenderers to facilitate quick delivery </w:t>
      </w:r>
      <w:r>
        <w:t>of the material required. The TG</w:t>
      </w:r>
      <w:r w:rsidRPr="00F755FE">
        <w:t>TRANSCO reserves the right to accept or reject any tender without assigning any reasons thereof.</w:t>
      </w:r>
      <w:r>
        <w:t xml:space="preserve">  TG</w:t>
      </w:r>
      <w:r w:rsidRPr="00F755FE">
        <w:t>TRANSCO reserves the right to vary the ordered quantity in the purchase order.</w:t>
      </w:r>
    </w:p>
    <w:p w14:paraId="597FD9B1" w14:textId="77777777" w:rsidR="003B2F9F" w:rsidRPr="00B64B0A" w:rsidRDefault="003B2F9F" w:rsidP="003B2F9F">
      <w:pPr>
        <w:ind w:left="720" w:firstLine="720"/>
        <w:jc w:val="both"/>
        <w:rPr>
          <w:sz w:val="16"/>
          <w:szCs w:val="16"/>
        </w:rPr>
      </w:pPr>
    </w:p>
    <w:p w14:paraId="18CF4E05" w14:textId="77777777" w:rsidR="003B2F9F" w:rsidRPr="00F755FE" w:rsidRDefault="003B2F9F" w:rsidP="003B2F9F">
      <w:pPr>
        <w:jc w:val="both"/>
      </w:pPr>
      <w:r>
        <w:rPr>
          <w:b/>
        </w:rPr>
        <w:t>1</w:t>
      </w:r>
      <w:r w:rsidRPr="00F755FE">
        <w:rPr>
          <w:b/>
        </w:rPr>
        <w:t>1.</w:t>
      </w:r>
      <w:r w:rsidRPr="00F755FE">
        <w:tab/>
      </w:r>
      <w:r w:rsidRPr="00F755FE">
        <w:rPr>
          <w:b/>
        </w:rPr>
        <w:t>Delivery:</w:t>
      </w:r>
    </w:p>
    <w:p w14:paraId="63F0CCD0" w14:textId="77777777" w:rsidR="003B2F9F" w:rsidRDefault="003B2F9F" w:rsidP="003B2F9F">
      <w:pPr>
        <w:ind w:left="720" w:hanging="720"/>
        <w:jc w:val="both"/>
      </w:pPr>
      <w:r w:rsidRPr="00F755FE">
        <w:tab/>
      </w:r>
      <w:r w:rsidRPr="00F755FE">
        <w:tab/>
        <w:t xml:space="preserve">Delivery period shall be reckoned from the date of receipt of detailed purchase order. The delivery period quoted shall be firm, definite, unconditional and on the basis of receipt of materials  at destination in good condition  without any bearing on the procurement of raw material or any similar prerequisites. The commencement date and date of completion of deliveries shall be indicated .The preferred delivery time which  is the essence of this specification is indicated in the schedule IIIB. Final deliveries are however subject to the confirmation at the time of the order. Delay in delivery of materials FADS  due to non availability of railway bookings non allotment of wagons and any such reasons will not be considered . </w:t>
      </w:r>
    </w:p>
    <w:p w14:paraId="27EE2DD7" w14:textId="77777777" w:rsidR="003B2F9F" w:rsidRDefault="003B2F9F" w:rsidP="003B2F9F">
      <w:pPr>
        <w:ind w:left="720" w:hanging="720"/>
        <w:jc w:val="both"/>
      </w:pPr>
    </w:p>
    <w:p w14:paraId="7761689E" w14:textId="77777777" w:rsidR="003B2F9F" w:rsidRPr="00F755FE" w:rsidRDefault="003B2F9F" w:rsidP="003B2F9F">
      <w:pPr>
        <w:ind w:left="720"/>
        <w:jc w:val="both"/>
      </w:pPr>
      <w:r>
        <w:t xml:space="preserve">           </w:t>
      </w:r>
      <w:r w:rsidRPr="00F755FE">
        <w:t>It is the responsibility of the</w:t>
      </w:r>
      <w:r>
        <w:t xml:space="preserve"> </w:t>
      </w:r>
      <w:r w:rsidRPr="00F755FE">
        <w:t>supplier to make alternative arrangements in transporting the materials by road or rail so as to see that the material reaches the destination within t</w:t>
      </w:r>
      <w:r>
        <w:t>he stipulated time . TG</w:t>
      </w:r>
      <w:r w:rsidRPr="00F755FE">
        <w:t xml:space="preserve">TRANSCO reserves the right to defer the delivery date at any time after the orders are placed giving not less than 2 months notice without any change in the conditions of supply. The delivery period which shall be reckoned from the date of receipt of purchase order shall be guaranteed. </w:t>
      </w:r>
    </w:p>
    <w:p w14:paraId="6EF77B98" w14:textId="77777777" w:rsidR="003B2F9F" w:rsidRPr="00732F8A" w:rsidRDefault="003B2F9F" w:rsidP="003B2F9F">
      <w:pPr>
        <w:ind w:left="720"/>
        <w:jc w:val="both"/>
        <w:rPr>
          <w:sz w:val="16"/>
          <w:szCs w:val="16"/>
        </w:rPr>
      </w:pPr>
    </w:p>
    <w:p w14:paraId="274D5C59" w14:textId="77777777" w:rsidR="003B2F9F" w:rsidRPr="00F755FE" w:rsidRDefault="003B2F9F" w:rsidP="003B2F9F">
      <w:pPr>
        <w:jc w:val="both"/>
      </w:pPr>
      <w:r w:rsidRPr="00F755FE">
        <w:rPr>
          <w:b/>
        </w:rPr>
        <w:t>12.</w:t>
      </w:r>
      <w:r w:rsidRPr="00F755FE">
        <w:rPr>
          <w:b/>
        </w:rPr>
        <w:tab/>
        <w:t>Test certificates</w:t>
      </w:r>
      <w:r w:rsidRPr="00F755FE">
        <w:t>.</w:t>
      </w:r>
    </w:p>
    <w:p w14:paraId="5DDC8BFC" w14:textId="77777777" w:rsidR="003B2F9F" w:rsidRPr="00F755FE" w:rsidRDefault="003B2F9F" w:rsidP="003B2F9F">
      <w:pPr>
        <w:ind w:left="720" w:firstLine="720"/>
        <w:jc w:val="both"/>
      </w:pPr>
      <w:r w:rsidRPr="00F755FE">
        <w:t xml:space="preserve">The latest test certificates containing the result of the tests as per the relevant IS specification stipulated must be submitted to the SE/OMC/CIRCLE NALGONDA and got approved by   him </w:t>
      </w:r>
    </w:p>
    <w:p w14:paraId="70F33197" w14:textId="77777777" w:rsidR="003B2F9F" w:rsidRDefault="003B2F9F" w:rsidP="003B2F9F">
      <w:pPr>
        <w:ind w:left="720" w:firstLine="720"/>
        <w:jc w:val="both"/>
      </w:pPr>
      <w:r w:rsidRPr="00F755FE">
        <w:t>The tenderer should specifically mention about furnishing the manufacturers test certificate.A specimen form of test certificate should be furnished along with the tender.</w:t>
      </w:r>
    </w:p>
    <w:p w14:paraId="3CC24F0A" w14:textId="77777777" w:rsidR="00EF1872" w:rsidRPr="00F755FE" w:rsidRDefault="00EF1872" w:rsidP="003B2F9F">
      <w:pPr>
        <w:ind w:left="720" w:firstLine="720"/>
        <w:jc w:val="both"/>
      </w:pPr>
    </w:p>
    <w:p w14:paraId="055EFCBE" w14:textId="77777777" w:rsidR="003B2F9F" w:rsidRPr="00F755FE" w:rsidRDefault="003B2F9F" w:rsidP="003B2F9F">
      <w:pPr>
        <w:rPr>
          <w:b/>
        </w:rPr>
      </w:pPr>
      <w:r w:rsidRPr="00F755FE">
        <w:rPr>
          <w:b/>
        </w:rPr>
        <w:t>13.</w:t>
      </w:r>
      <w:r w:rsidRPr="00F755FE">
        <w:rPr>
          <w:b/>
        </w:rPr>
        <w:tab/>
        <w:t>Inspection :</w:t>
      </w:r>
    </w:p>
    <w:p w14:paraId="2812AACA" w14:textId="77777777" w:rsidR="003B2F9F" w:rsidRPr="00F755FE" w:rsidRDefault="003B2F9F" w:rsidP="003B2F9F">
      <w:pPr>
        <w:ind w:left="720"/>
        <w:jc w:val="both"/>
      </w:pPr>
      <w:r w:rsidRPr="00F755FE">
        <w:t>The accredited re</w:t>
      </w:r>
      <w:r>
        <w:t>presentative of TG</w:t>
      </w:r>
      <w:r w:rsidRPr="00F755FE">
        <w:t xml:space="preserve">TRANSCO shall have access to the suppliers or  his sub Contractors works at any time during the working hours for the purpose of inspecting the  material at any time during manufacturing of the equipment and testing and may select    </w:t>
      </w:r>
    </w:p>
    <w:p w14:paraId="6F2ECFD6" w14:textId="77777777" w:rsidR="003B2F9F" w:rsidRDefault="003B2F9F" w:rsidP="003B2F9F">
      <w:pPr>
        <w:ind w:left="720"/>
        <w:jc w:val="both"/>
      </w:pPr>
      <w:r w:rsidRPr="00F755FE">
        <w:t xml:space="preserve">Test samples . </w:t>
      </w:r>
    </w:p>
    <w:p w14:paraId="71E83761" w14:textId="77777777" w:rsidR="003B2F9F" w:rsidRDefault="003B2F9F" w:rsidP="003B2F9F">
      <w:pPr>
        <w:ind w:left="720"/>
        <w:jc w:val="both"/>
      </w:pPr>
    </w:p>
    <w:p w14:paraId="74A18124" w14:textId="77777777" w:rsidR="003B2F9F" w:rsidRDefault="003B2F9F" w:rsidP="003B2F9F">
      <w:pPr>
        <w:ind w:left="720"/>
        <w:jc w:val="both"/>
      </w:pPr>
    </w:p>
    <w:p w14:paraId="72E43A7C" w14:textId="77777777" w:rsidR="003B2F9F" w:rsidRDefault="003B2F9F" w:rsidP="003B2F9F">
      <w:pPr>
        <w:ind w:left="720"/>
        <w:jc w:val="both"/>
      </w:pPr>
    </w:p>
    <w:p w14:paraId="38A4A35B" w14:textId="77777777" w:rsidR="003B2F9F" w:rsidRPr="00F755FE" w:rsidRDefault="003B2F9F" w:rsidP="003B2F9F">
      <w:pPr>
        <w:ind w:left="720"/>
        <w:jc w:val="both"/>
      </w:pPr>
      <w:r>
        <w:t xml:space="preserve">           </w:t>
      </w:r>
      <w:r w:rsidRPr="00F755FE">
        <w:t>The supplier shall provide the facilities for inspection of such samples at any time. As soon as the materials are ready the suppl</w:t>
      </w:r>
      <w:r>
        <w:t>ier shall intimate TG</w:t>
      </w:r>
      <w:r w:rsidRPr="00F755FE">
        <w:t>TRANSCO by registered post at least 15 days in advance indicating readiness and carry out the tests</w:t>
      </w:r>
      <w:r>
        <w:t xml:space="preserve"> before the representative of TG</w:t>
      </w:r>
      <w:r w:rsidRPr="00F755FE">
        <w:t>TRANSCO. If the sample is not kept ready at the time of inspection as informed, the performance of the company for the future tenders will be taken in account.</w:t>
      </w:r>
    </w:p>
    <w:p w14:paraId="1F1B9AB9" w14:textId="77777777" w:rsidR="003B2F9F" w:rsidRPr="00F755FE" w:rsidRDefault="003B2F9F" w:rsidP="003B2F9F">
      <w:pPr>
        <w:ind w:left="720" w:firstLine="720"/>
        <w:jc w:val="both"/>
      </w:pPr>
      <w:r>
        <w:t>The TG</w:t>
      </w:r>
      <w:r w:rsidRPr="00F755FE">
        <w:t>TRANSCO may at its option get the materials inspected by a third party if it feels necessary and all inspection charges in this connection will have to be borne by the supplier.The dispatches will be affected only if the test results comply with the specification, drawings, dimensions and test certificates shall be got approved by this office.Expenditure towards testing is to the account of the supplier only.</w:t>
      </w:r>
    </w:p>
    <w:p w14:paraId="010B7BAF" w14:textId="77777777" w:rsidR="003B2F9F" w:rsidRPr="00F178EB" w:rsidRDefault="003B2F9F" w:rsidP="003B2F9F">
      <w:pPr>
        <w:jc w:val="both"/>
        <w:rPr>
          <w:sz w:val="16"/>
          <w:szCs w:val="16"/>
        </w:rPr>
      </w:pPr>
    </w:p>
    <w:p w14:paraId="30949F33" w14:textId="77777777" w:rsidR="003B2F9F" w:rsidRPr="00F755FE" w:rsidRDefault="003B2F9F" w:rsidP="003B2F9F">
      <w:pPr>
        <w:jc w:val="both"/>
      </w:pPr>
      <w:r w:rsidRPr="00F755FE">
        <w:t>14.</w:t>
      </w:r>
      <w:r w:rsidRPr="00F755FE">
        <w:tab/>
      </w:r>
      <w:r w:rsidRPr="00F755FE">
        <w:rPr>
          <w:b/>
        </w:rPr>
        <w:t>Packing.</w:t>
      </w:r>
    </w:p>
    <w:p w14:paraId="50AC2AF7" w14:textId="77777777" w:rsidR="003B2F9F" w:rsidRPr="00F755FE" w:rsidRDefault="003B2F9F" w:rsidP="003B2F9F">
      <w:pPr>
        <w:ind w:left="720" w:firstLine="720"/>
        <w:jc w:val="both"/>
      </w:pPr>
      <w:r w:rsidRPr="00F755FE">
        <w:t>The packing may be in accordance with the manufacturer’s standard practice unless otherwise specified .The suppler should however ensure that the packing is such that equipments reach the destination without damages after transport by air, sea , rail or road.</w:t>
      </w:r>
    </w:p>
    <w:p w14:paraId="77F916FD" w14:textId="77777777" w:rsidR="003B2F9F" w:rsidRPr="00F755FE" w:rsidRDefault="003B2F9F" w:rsidP="003B2F9F">
      <w:pPr>
        <w:ind w:left="720" w:firstLine="720"/>
        <w:jc w:val="both"/>
      </w:pPr>
      <w:r w:rsidRPr="00F755FE">
        <w:t xml:space="preserve">The supplier wherever dispatches the material to a destination should prepare the following information in the form of packing slip in quadruplicate and send the same to the consignee and obtain his acknowledgement on the same. The consignee </w:t>
      </w:r>
    </w:p>
    <w:p w14:paraId="29F3D48F" w14:textId="77777777" w:rsidR="003B2F9F" w:rsidRPr="00F755FE" w:rsidRDefault="003B2F9F" w:rsidP="003B2F9F">
      <w:pPr>
        <w:ind w:left="720"/>
        <w:jc w:val="both"/>
      </w:pPr>
      <w:r w:rsidRPr="00F755FE">
        <w:t>will return to the supplier one copy of packing slip with his remarks. The proforma for packing slip is as follows.</w:t>
      </w:r>
    </w:p>
    <w:p w14:paraId="0A2E341D" w14:textId="77777777" w:rsidR="003B2F9F" w:rsidRPr="00F755FE" w:rsidRDefault="003B2F9F" w:rsidP="003B2F9F">
      <w:pPr>
        <w:ind w:firstLine="720"/>
        <w:rPr>
          <w:u w:val="single"/>
        </w:rPr>
      </w:pPr>
      <w:r w:rsidRPr="00F755FE">
        <w:rPr>
          <w:u w:val="single"/>
        </w:rPr>
        <w:t>Packing Slip</w:t>
      </w:r>
    </w:p>
    <w:p w14:paraId="2991FEEC" w14:textId="77777777" w:rsidR="003B2F9F" w:rsidRPr="00F755FE" w:rsidRDefault="003B2F9F" w:rsidP="003B2F9F">
      <w:pPr>
        <w:pStyle w:val="ListParagraph"/>
        <w:numPr>
          <w:ilvl w:val="0"/>
          <w:numId w:val="4"/>
        </w:numPr>
        <w:spacing w:line="276" w:lineRule="auto"/>
        <w:contextualSpacing/>
        <w:rPr>
          <w:rFonts w:cs="Times New Roman"/>
          <w:sz w:val="24"/>
        </w:rPr>
      </w:pPr>
      <w:r w:rsidRPr="00F755FE">
        <w:rPr>
          <w:rFonts w:cs="Times New Roman"/>
          <w:sz w:val="24"/>
        </w:rPr>
        <w:t>Purchase order No &amp; Date</w:t>
      </w:r>
    </w:p>
    <w:p w14:paraId="60ED7B06" w14:textId="77777777" w:rsidR="003B2F9F" w:rsidRPr="00F755FE" w:rsidRDefault="003B2F9F" w:rsidP="003B2F9F">
      <w:pPr>
        <w:pStyle w:val="ListParagraph"/>
        <w:numPr>
          <w:ilvl w:val="0"/>
          <w:numId w:val="4"/>
        </w:numPr>
        <w:spacing w:line="276" w:lineRule="auto"/>
        <w:contextualSpacing/>
        <w:rPr>
          <w:rFonts w:cs="Times New Roman"/>
          <w:sz w:val="24"/>
        </w:rPr>
      </w:pPr>
      <w:r w:rsidRPr="00F755FE">
        <w:rPr>
          <w:rFonts w:cs="Times New Roman"/>
          <w:sz w:val="24"/>
        </w:rPr>
        <w:t>Quantity allotted to the stores and rate applicable</w:t>
      </w:r>
    </w:p>
    <w:p w14:paraId="11958679" w14:textId="77777777" w:rsidR="003B2F9F" w:rsidRPr="00F755FE" w:rsidRDefault="003B2F9F" w:rsidP="003B2F9F">
      <w:pPr>
        <w:pStyle w:val="ListParagraph"/>
        <w:numPr>
          <w:ilvl w:val="0"/>
          <w:numId w:val="4"/>
        </w:numPr>
        <w:spacing w:line="276" w:lineRule="auto"/>
        <w:contextualSpacing/>
        <w:rPr>
          <w:rFonts w:cs="Times New Roman"/>
          <w:sz w:val="24"/>
        </w:rPr>
      </w:pPr>
      <w:r w:rsidRPr="00F755FE">
        <w:rPr>
          <w:rFonts w:cs="Times New Roman"/>
          <w:sz w:val="24"/>
        </w:rPr>
        <w:t>Quantity so for supplied to the stores and the rate applied</w:t>
      </w:r>
    </w:p>
    <w:p w14:paraId="30549C03" w14:textId="77777777" w:rsidR="003B2F9F" w:rsidRPr="00F755FE" w:rsidRDefault="003B2F9F" w:rsidP="003B2F9F">
      <w:pPr>
        <w:pStyle w:val="ListParagraph"/>
        <w:numPr>
          <w:ilvl w:val="0"/>
          <w:numId w:val="4"/>
        </w:numPr>
        <w:spacing w:line="276" w:lineRule="auto"/>
        <w:contextualSpacing/>
        <w:rPr>
          <w:rFonts w:cs="Times New Roman"/>
          <w:sz w:val="24"/>
        </w:rPr>
      </w:pPr>
      <w:r w:rsidRPr="00F755FE">
        <w:rPr>
          <w:rFonts w:cs="Times New Roman"/>
          <w:sz w:val="24"/>
        </w:rPr>
        <w:t>Quantity now supplied and the rate applied</w:t>
      </w:r>
    </w:p>
    <w:p w14:paraId="38F1E094" w14:textId="77777777" w:rsidR="003B2F9F" w:rsidRPr="00F755FE" w:rsidRDefault="003B2F9F" w:rsidP="003B2F9F">
      <w:pPr>
        <w:pStyle w:val="ListParagraph"/>
        <w:numPr>
          <w:ilvl w:val="0"/>
          <w:numId w:val="4"/>
        </w:numPr>
        <w:spacing w:line="276" w:lineRule="auto"/>
        <w:contextualSpacing/>
        <w:rPr>
          <w:rFonts w:cs="Times New Roman"/>
          <w:sz w:val="24"/>
        </w:rPr>
      </w:pPr>
      <w:r w:rsidRPr="00F755FE">
        <w:rPr>
          <w:rFonts w:cs="Times New Roman"/>
          <w:sz w:val="24"/>
        </w:rPr>
        <w:t>Total Quantity supplied under the purchase order with rates applied</w:t>
      </w:r>
    </w:p>
    <w:p w14:paraId="32415E2A" w14:textId="77777777" w:rsidR="003B2F9F" w:rsidRPr="00F178EB" w:rsidRDefault="003B2F9F" w:rsidP="003B2F9F">
      <w:pPr>
        <w:pStyle w:val="ListParagraph"/>
        <w:numPr>
          <w:ilvl w:val="0"/>
          <w:numId w:val="4"/>
        </w:numPr>
        <w:spacing w:line="276" w:lineRule="auto"/>
        <w:contextualSpacing/>
        <w:rPr>
          <w:rFonts w:cs="Times New Roman"/>
          <w:sz w:val="24"/>
        </w:rPr>
      </w:pPr>
      <w:r w:rsidRPr="00F178EB">
        <w:rPr>
          <w:rFonts w:cs="Times New Roman"/>
          <w:sz w:val="24"/>
        </w:rPr>
        <w:t>Programmed for supplying the balance quantity to the Stores.</w:t>
      </w:r>
    </w:p>
    <w:p w14:paraId="10C64747" w14:textId="77777777" w:rsidR="003B2F9F" w:rsidRPr="00F755FE" w:rsidRDefault="003B2F9F" w:rsidP="003B2F9F">
      <w:pPr>
        <w:ind w:left="720" w:firstLine="360"/>
      </w:pPr>
      <w:r w:rsidRPr="00F755FE">
        <w:t>The supplier shall invariably send to the purchasing officer a copy of the delivery challan whenever materials are dispatched.</w:t>
      </w:r>
    </w:p>
    <w:p w14:paraId="21A9365A" w14:textId="77777777" w:rsidR="003B2F9F" w:rsidRPr="004C3CD7" w:rsidRDefault="003B2F9F" w:rsidP="003B2F9F">
      <w:pPr>
        <w:rPr>
          <w:sz w:val="16"/>
          <w:szCs w:val="16"/>
        </w:rPr>
      </w:pPr>
    </w:p>
    <w:p w14:paraId="7396E013" w14:textId="77777777" w:rsidR="003B2F9F" w:rsidRPr="00F755FE" w:rsidRDefault="003B2F9F" w:rsidP="003B2F9F">
      <w:r w:rsidRPr="00F755FE">
        <w:rPr>
          <w:b/>
        </w:rPr>
        <w:t>15.</w:t>
      </w:r>
      <w:r w:rsidRPr="00F755FE">
        <w:rPr>
          <w:b/>
        </w:rPr>
        <w:tab/>
        <w:t>GUARANTEE</w:t>
      </w:r>
    </w:p>
    <w:p w14:paraId="7E1F40BE" w14:textId="77777777" w:rsidR="003B2F9F" w:rsidRPr="00F755FE" w:rsidRDefault="003B2F9F" w:rsidP="003B2F9F">
      <w:pPr>
        <w:ind w:left="720" w:firstLine="720"/>
        <w:jc w:val="both"/>
      </w:pPr>
      <w:r w:rsidRPr="00F755FE">
        <w:t>The successful tenderer shall guarantee among other things the following</w:t>
      </w:r>
    </w:p>
    <w:p w14:paraId="1003C55E" w14:textId="77777777" w:rsidR="003B2F9F" w:rsidRPr="00F755FE" w:rsidRDefault="003B2F9F" w:rsidP="003B2F9F">
      <w:pPr>
        <w:ind w:firstLine="720"/>
        <w:jc w:val="both"/>
      </w:pPr>
      <w:r w:rsidRPr="00F755FE">
        <w:t>a) Quantity and Quality of materials used.</w:t>
      </w:r>
    </w:p>
    <w:p w14:paraId="7BB762DD" w14:textId="77777777" w:rsidR="003B2F9F" w:rsidRPr="00F755FE" w:rsidRDefault="003B2F9F" w:rsidP="003B2F9F">
      <w:pPr>
        <w:ind w:left="720"/>
        <w:jc w:val="both"/>
      </w:pPr>
      <w:r w:rsidRPr="00F755FE">
        <w:t xml:space="preserve">b) Safe Electrical and Mechanical Stresses on all parts of the equipment under specified   </w:t>
      </w:r>
    </w:p>
    <w:p w14:paraId="4558AF92" w14:textId="77777777" w:rsidR="003B2F9F" w:rsidRPr="00F755FE" w:rsidRDefault="003B2F9F" w:rsidP="003B2F9F">
      <w:pPr>
        <w:ind w:left="720"/>
        <w:jc w:val="both"/>
      </w:pPr>
      <w:r w:rsidRPr="00F755FE">
        <w:t xml:space="preserve">    conditions of Operation.</w:t>
      </w:r>
    </w:p>
    <w:p w14:paraId="76545478" w14:textId="77777777" w:rsidR="003B2F9F" w:rsidRPr="00F755FE" w:rsidRDefault="003B2F9F" w:rsidP="003B2F9F">
      <w:pPr>
        <w:ind w:left="720"/>
        <w:jc w:val="both"/>
      </w:pPr>
      <w:r w:rsidRPr="00F755FE">
        <w:t>c) The Material shall be guaranteed for satisfactory operation for a period of at least one year from the date of commissioning or putting the material into use or 18 months from date of receipt at Stores in good condition whichever is earlier.</w:t>
      </w:r>
    </w:p>
    <w:p w14:paraId="1C397708" w14:textId="77777777" w:rsidR="003B2F9F" w:rsidRPr="00F755FE" w:rsidRDefault="003B2F9F" w:rsidP="003B2F9F">
      <w:pPr>
        <w:ind w:left="720" w:firstLine="720"/>
        <w:jc w:val="both"/>
        <w:rPr>
          <w:b/>
        </w:rPr>
      </w:pPr>
      <w:r w:rsidRPr="00F755FE">
        <w:t>If during the period of the guarantee any of the material, equipment or plant is found defective and fails in Test,  Operation, such materials equipment or plant shall be repaired or replaced by</w:t>
      </w:r>
      <w:r>
        <w:t xml:space="preserve"> the Tenderer free of cost to TG</w:t>
      </w:r>
      <w:r w:rsidRPr="00F755FE">
        <w:t>TRANSCO irrespective of the reimbursement from the Insurance Company within  reasonable time which shall in no circumstances be more than 15 days or such</w:t>
      </w:r>
      <w:r>
        <w:t xml:space="preserve"> other reasonable time as the TG</w:t>
      </w:r>
      <w:r w:rsidRPr="00F755FE">
        <w:t>TRANSCO may deem proper to afford, failing which the cost of failed units will be deducted from the subsequent bills / bank guarantee.</w:t>
      </w:r>
    </w:p>
    <w:p w14:paraId="6398360F" w14:textId="77777777" w:rsidR="003B2F9F" w:rsidRPr="00F755FE" w:rsidRDefault="003B2F9F" w:rsidP="003B2F9F">
      <w:r w:rsidRPr="00F755FE">
        <w:rPr>
          <w:b/>
        </w:rPr>
        <w:t>16.</w:t>
      </w:r>
      <w:r w:rsidRPr="00F755FE">
        <w:rPr>
          <w:b/>
        </w:rPr>
        <w:tab/>
        <w:t>Jurisdiction:</w:t>
      </w:r>
    </w:p>
    <w:p w14:paraId="615EDA94" w14:textId="77777777" w:rsidR="003B2F9F" w:rsidRPr="00F755FE" w:rsidRDefault="003B2F9F" w:rsidP="003B2F9F">
      <w:pPr>
        <w:jc w:val="both"/>
      </w:pPr>
      <w:r w:rsidRPr="00F755FE">
        <w:t xml:space="preserve">   </w:t>
      </w:r>
      <w:r w:rsidRPr="00F755FE">
        <w:tab/>
      </w:r>
      <w:r w:rsidRPr="00F755FE">
        <w:tab/>
        <w:t xml:space="preserve">All and any disputes or differences arising out of or touching the order against </w:t>
      </w:r>
    </w:p>
    <w:p w14:paraId="0EF446A5" w14:textId="77777777" w:rsidR="003B2F9F" w:rsidRPr="00F755FE" w:rsidRDefault="003B2F9F" w:rsidP="003B2F9F">
      <w:pPr>
        <w:ind w:left="720"/>
        <w:jc w:val="both"/>
      </w:pPr>
      <w:r w:rsidRPr="00F755FE">
        <w:t>this specification shall be decided only by the Courts or Tribunals situated in Nalgonda town or Hyderabad Ci</w:t>
      </w:r>
      <w:r>
        <w:t>t</w:t>
      </w:r>
      <w:r w:rsidRPr="00F755FE">
        <w:t>y.  No suit or other legal Proceedings shall be instituted elsewhere.</w:t>
      </w:r>
    </w:p>
    <w:p w14:paraId="4C46EA7A" w14:textId="77777777" w:rsidR="003B2F9F" w:rsidRDefault="003B2F9F" w:rsidP="003B2F9F">
      <w:pPr>
        <w:tabs>
          <w:tab w:val="left" w:pos="6900"/>
        </w:tabs>
        <w:rPr>
          <w:sz w:val="36"/>
        </w:rPr>
      </w:pPr>
      <w:r>
        <w:rPr>
          <w:sz w:val="36"/>
        </w:rPr>
        <w:tab/>
      </w:r>
    </w:p>
    <w:p w14:paraId="579E2F8C" w14:textId="67C96C76" w:rsidR="003B2F9F" w:rsidRPr="00CB179B" w:rsidRDefault="003B2F9F" w:rsidP="003B2F9F">
      <w:pPr>
        <w:tabs>
          <w:tab w:val="left" w:pos="7903"/>
          <w:tab w:val="left" w:pos="8145"/>
        </w:tabs>
      </w:pPr>
      <w:r>
        <w:tab/>
      </w:r>
      <w:r w:rsidR="00E35489">
        <w:t>Sd/-</w:t>
      </w:r>
    </w:p>
    <w:p w14:paraId="6A92F6E8" w14:textId="77777777" w:rsidR="003B2F9F" w:rsidRPr="00B35243" w:rsidRDefault="003B2F9F" w:rsidP="003B2F9F">
      <w:pPr>
        <w:pStyle w:val="Title"/>
        <w:tabs>
          <w:tab w:val="left" w:pos="5464"/>
          <w:tab w:val="center" w:pos="6897"/>
        </w:tabs>
        <w:ind w:left="4320"/>
        <w:jc w:val="left"/>
        <w:rPr>
          <w:rFonts w:ascii="Times New Roman" w:hAnsi="Times New Roman"/>
          <w:b w:val="0"/>
          <w:bCs/>
          <w:sz w:val="24"/>
          <w:u w:val="none"/>
        </w:rPr>
      </w:pPr>
      <w:r>
        <w:rPr>
          <w:rFonts w:ascii="Times New Roman" w:hAnsi="Times New Roman"/>
          <w:b w:val="0"/>
          <w:bCs/>
          <w:sz w:val="24"/>
          <w:u w:val="none"/>
        </w:rPr>
        <w:tab/>
      </w:r>
      <w:r>
        <w:rPr>
          <w:rFonts w:ascii="Times New Roman" w:hAnsi="Times New Roman"/>
          <w:b w:val="0"/>
          <w:bCs/>
          <w:sz w:val="24"/>
          <w:u w:val="none"/>
        </w:rPr>
        <w:tab/>
        <w:t xml:space="preserve">                       </w:t>
      </w:r>
      <w:r w:rsidRPr="00B35243">
        <w:rPr>
          <w:rFonts w:ascii="Times New Roman" w:hAnsi="Times New Roman"/>
          <w:b w:val="0"/>
          <w:bCs/>
          <w:sz w:val="24"/>
          <w:u w:val="none"/>
        </w:rPr>
        <w:t>Superintending Engineer,</w:t>
      </w:r>
    </w:p>
    <w:p w14:paraId="23171573" w14:textId="77777777" w:rsidR="003B2F9F" w:rsidRPr="00F755FE" w:rsidRDefault="003B2F9F" w:rsidP="003B2F9F">
      <w:pPr>
        <w:pStyle w:val="Title"/>
        <w:ind w:left="4320"/>
        <w:rPr>
          <w:rFonts w:ascii="Times New Roman" w:hAnsi="Times New Roman"/>
          <w:b w:val="0"/>
          <w:bCs/>
          <w:sz w:val="24"/>
          <w:u w:val="none"/>
        </w:rPr>
      </w:pPr>
      <w:r w:rsidRPr="00B35243">
        <w:rPr>
          <w:rFonts w:ascii="Times New Roman" w:hAnsi="Times New Roman"/>
          <w:b w:val="0"/>
          <w:bCs/>
          <w:sz w:val="24"/>
          <w:u w:val="none"/>
        </w:rPr>
        <w:t xml:space="preserve">        </w:t>
      </w:r>
      <w:r>
        <w:rPr>
          <w:rFonts w:ascii="Times New Roman" w:hAnsi="Times New Roman"/>
          <w:b w:val="0"/>
          <w:bCs/>
          <w:sz w:val="24"/>
          <w:u w:val="none"/>
        </w:rPr>
        <w:t xml:space="preserve">                                </w:t>
      </w:r>
      <w:r w:rsidRPr="00B35243">
        <w:rPr>
          <w:rFonts w:ascii="Times New Roman" w:hAnsi="Times New Roman"/>
          <w:b w:val="0"/>
          <w:bCs/>
          <w:sz w:val="24"/>
          <w:u w:val="none"/>
        </w:rPr>
        <w:t>OMC Circle, Nalgonda</w:t>
      </w:r>
      <w:r w:rsidRPr="00F755FE">
        <w:rPr>
          <w:rFonts w:ascii="Times New Roman" w:hAnsi="Times New Roman"/>
          <w:b w:val="0"/>
          <w:bCs/>
          <w:sz w:val="24"/>
          <w:u w:val="none"/>
        </w:rPr>
        <w:t xml:space="preserve">.                                                                                                                                    </w:t>
      </w:r>
    </w:p>
    <w:p w14:paraId="479E9739" w14:textId="77777777" w:rsidR="003B2F9F" w:rsidRDefault="003B2F9F" w:rsidP="003B2F9F">
      <w:pPr>
        <w:jc w:val="center"/>
        <w:rPr>
          <w:b/>
        </w:rPr>
      </w:pPr>
    </w:p>
    <w:p w14:paraId="2A1C3342" w14:textId="77777777" w:rsidR="003B2F9F" w:rsidRDefault="003B2F9F" w:rsidP="003B2F9F">
      <w:pPr>
        <w:jc w:val="center"/>
        <w:rPr>
          <w:b/>
        </w:rPr>
      </w:pPr>
    </w:p>
    <w:p w14:paraId="16E744BE" w14:textId="77777777" w:rsidR="003B2F9F" w:rsidRPr="00F755FE" w:rsidRDefault="003B2F9F" w:rsidP="003B2F9F">
      <w:pPr>
        <w:jc w:val="center"/>
        <w:rPr>
          <w:b/>
        </w:rPr>
      </w:pPr>
      <w:r w:rsidRPr="00F755FE">
        <w:rPr>
          <w:b/>
        </w:rPr>
        <w:t xml:space="preserve">SECTION II </w:t>
      </w:r>
    </w:p>
    <w:p w14:paraId="4144F7BA" w14:textId="77777777" w:rsidR="003B2F9F" w:rsidRPr="00F755FE" w:rsidRDefault="003B2F9F" w:rsidP="003B2F9F">
      <w:pPr>
        <w:jc w:val="center"/>
        <w:rPr>
          <w:b/>
        </w:rPr>
      </w:pPr>
      <w:r w:rsidRPr="00F755FE">
        <w:rPr>
          <w:b/>
        </w:rPr>
        <w:t xml:space="preserve"> (FINANCIAL)</w:t>
      </w:r>
    </w:p>
    <w:p w14:paraId="0DE07816" w14:textId="77777777" w:rsidR="003B2F9F" w:rsidRPr="00F755FE" w:rsidRDefault="003B2F9F" w:rsidP="003B2F9F">
      <w:pPr>
        <w:rPr>
          <w:b/>
        </w:rPr>
      </w:pPr>
      <w:r w:rsidRPr="00F755FE">
        <w:rPr>
          <w:b/>
        </w:rPr>
        <w:t>1.</w:t>
      </w:r>
      <w:r w:rsidRPr="00F755FE">
        <w:rPr>
          <w:b/>
        </w:rPr>
        <w:tab/>
        <w:t>Prices</w:t>
      </w:r>
    </w:p>
    <w:p w14:paraId="776B8B7A" w14:textId="77777777" w:rsidR="003B2F9F" w:rsidRPr="00F755FE" w:rsidRDefault="003B2F9F" w:rsidP="003B2F9F">
      <w:pPr>
        <w:ind w:left="720" w:firstLine="720"/>
        <w:jc w:val="both"/>
      </w:pPr>
      <w:r w:rsidRPr="00F755FE">
        <w:t>Price shall be quoted in Indian rupees only on firm basis and the quotations should be FADS price inclusive of ED and other legally permissible duties and levies wherever applicable, handling charges and insurance to cover the transport by road from destination railway station to the site/stores and storage at site/stores for at least 30 days thereafter.</w:t>
      </w:r>
    </w:p>
    <w:p w14:paraId="73D2BCF4" w14:textId="77777777" w:rsidR="003B2F9F" w:rsidRPr="00F755FE" w:rsidRDefault="003B2F9F" w:rsidP="003B2F9F">
      <w:pPr>
        <w:ind w:left="720" w:firstLine="720"/>
        <w:jc w:val="both"/>
      </w:pPr>
      <w:r w:rsidRPr="00F755FE">
        <w:t xml:space="preserve"> Even though composite firm price is quoted the break up for all duties, taxes, freight, insurance etc. shall be furnished.</w:t>
      </w:r>
    </w:p>
    <w:p w14:paraId="76A7E3BC" w14:textId="77777777" w:rsidR="003B2F9F" w:rsidRPr="00F755FE" w:rsidRDefault="003B2F9F" w:rsidP="003B2F9F">
      <w:pPr>
        <w:ind w:left="720" w:firstLine="720"/>
        <w:jc w:val="both"/>
      </w:pPr>
      <w:r w:rsidRPr="00F755FE">
        <w:t>It is the responsibility of the tenderer to inform himself of the correct rates of duties and taxes livable on the materials at the time of tendering</w:t>
      </w:r>
    </w:p>
    <w:p w14:paraId="21D89052" w14:textId="77777777" w:rsidR="003B2F9F" w:rsidRPr="00F755FE" w:rsidRDefault="003B2F9F" w:rsidP="003B2F9F">
      <w:pPr>
        <w:ind w:left="720" w:firstLine="720"/>
        <w:jc w:val="both"/>
      </w:pPr>
      <w:r w:rsidRPr="00F755FE">
        <w:t xml:space="preserve">If the rates of statutory levies assumed by the tenderer are less than the correct rates prevailing at  the time of the tendering  </w:t>
      </w:r>
      <w:r>
        <w:t>TGTRANSCO</w:t>
      </w:r>
      <w:r w:rsidRPr="00F755FE">
        <w:t xml:space="preserve"> will not be responsible for such errors. If the rates of statutory levies assumed by the tenderer are later proved to be higher than the actual /correct rates prevailing at the time of tendering the difference shall be passed on to the credit of </w:t>
      </w:r>
      <w:r>
        <w:t>TGTRANSCO</w:t>
      </w:r>
      <w:r w:rsidRPr="00F755FE">
        <w:t>.  If the rates of statutory levels assumed by the tenderer increases due to increase in turnover the increase shall be borne by the tenderer.</w:t>
      </w:r>
    </w:p>
    <w:p w14:paraId="0C25585C" w14:textId="77777777" w:rsidR="003B2F9F" w:rsidRPr="00F755FE" w:rsidRDefault="003B2F9F" w:rsidP="003B2F9F">
      <w:pPr>
        <w:ind w:left="720"/>
        <w:jc w:val="both"/>
      </w:pPr>
      <w:r w:rsidRPr="00F755FE">
        <w:t xml:space="preserve"> </w:t>
      </w:r>
      <w:r w:rsidRPr="00F755FE">
        <w:tab/>
        <w:t>In case the tenderer is exempted from paying the excise duty sales tax such tenderer shall  invariably enclose a copy of the excise duty sales tax exemption certificate, otherwise excise duty gate pass has to be invariably furnished along with each bill if order is placed</w:t>
      </w:r>
    </w:p>
    <w:p w14:paraId="0FBB683D" w14:textId="77777777" w:rsidR="003B2F9F" w:rsidRPr="00F755FE" w:rsidRDefault="003B2F9F" w:rsidP="003B2F9F">
      <w:pPr>
        <w:ind w:left="720" w:hanging="720"/>
        <w:jc w:val="both"/>
      </w:pPr>
      <w:r w:rsidRPr="00F755FE">
        <w:tab/>
      </w:r>
      <w:r w:rsidRPr="00F755FE">
        <w:tab/>
        <w:t>The proforma credit available to the suppl</w:t>
      </w:r>
      <w:r>
        <w:t>i</w:t>
      </w:r>
      <w:r w:rsidRPr="00F755FE">
        <w:t>er on the purchases of inputs (raw materials) consequent to the introduction of MODVAT scheme may be taken into account while quoting the prices. The duties and taxes if any payable extra may be stated.</w:t>
      </w:r>
    </w:p>
    <w:p w14:paraId="239AA316" w14:textId="77777777" w:rsidR="003B2F9F" w:rsidRPr="00F755FE" w:rsidRDefault="003B2F9F" w:rsidP="003B2F9F">
      <w:pPr>
        <w:ind w:left="720" w:hanging="720"/>
        <w:jc w:val="both"/>
        <w:rPr>
          <w:b/>
        </w:rPr>
      </w:pPr>
      <w:r w:rsidRPr="00F755FE">
        <w:rPr>
          <w:b/>
        </w:rPr>
        <w:t>2.</w:t>
      </w:r>
      <w:r w:rsidRPr="00F755FE">
        <w:rPr>
          <w:b/>
        </w:rPr>
        <w:tab/>
        <w:t>Variable prices and price variation basis</w:t>
      </w:r>
    </w:p>
    <w:p w14:paraId="7E6F3BEF" w14:textId="77777777" w:rsidR="003B2F9F" w:rsidRPr="00F755FE" w:rsidRDefault="003B2F9F" w:rsidP="003B2F9F">
      <w:pPr>
        <w:ind w:left="720"/>
        <w:jc w:val="both"/>
      </w:pPr>
      <w:r w:rsidRPr="00F755FE">
        <w:t xml:space="preserve">Note-: If the tenderer quotes with variable prices when firm prices are specified in the specification or vice versa their tender will be rejected and will not be considered for evaluation </w:t>
      </w:r>
    </w:p>
    <w:p w14:paraId="0C5B41D4" w14:textId="77777777" w:rsidR="003B2F9F" w:rsidRPr="00F755FE" w:rsidRDefault="003B2F9F" w:rsidP="003B2F9F">
      <w:pPr>
        <w:numPr>
          <w:ilvl w:val="1"/>
          <w:numId w:val="10"/>
        </w:numPr>
        <w:rPr>
          <w:b/>
        </w:rPr>
      </w:pPr>
      <w:r w:rsidRPr="00F755FE">
        <w:rPr>
          <w:b/>
        </w:rPr>
        <w:t>Statutory variation:</w:t>
      </w:r>
    </w:p>
    <w:p w14:paraId="23F91B30" w14:textId="77777777" w:rsidR="003B2F9F" w:rsidRPr="00F755FE" w:rsidRDefault="003B2F9F" w:rsidP="003B2F9F">
      <w:pPr>
        <w:ind w:left="720" w:firstLine="720"/>
        <w:jc w:val="both"/>
      </w:pPr>
      <w:r w:rsidRPr="00F755FE">
        <w:t xml:space="preserve">Any variation up and down in statutory levy or new levy introduced after opening of the tender or after placing of the order under this specification shall be to the account of </w:t>
      </w:r>
      <w:r>
        <w:t>TGTRANSCO</w:t>
      </w:r>
      <w:r w:rsidRPr="00F755FE">
        <w:t xml:space="preserve">  provided that in case where delivery schedule is not adhered to by the tenderer and there is upward variation/revision after the agreed delivery date the tenderer/supplier shall bear the impact of such levies and if there is downward variation/revision the </w:t>
      </w:r>
      <w:r>
        <w:t>TGTRANSCO</w:t>
      </w:r>
      <w:r w:rsidRPr="00F755FE">
        <w:t xml:space="preserve">  shall be given credit to that extent.</w:t>
      </w:r>
    </w:p>
    <w:p w14:paraId="2694CA9E" w14:textId="77777777" w:rsidR="003B2F9F" w:rsidRPr="00F755FE" w:rsidRDefault="003B2F9F" w:rsidP="003B2F9F">
      <w:r w:rsidRPr="00F755FE">
        <w:t>4.</w:t>
      </w:r>
      <w:r w:rsidRPr="00F755FE">
        <w:tab/>
      </w:r>
      <w:r w:rsidRPr="00F755FE">
        <w:rPr>
          <w:b/>
        </w:rPr>
        <w:t>Insurance:</w:t>
      </w:r>
    </w:p>
    <w:p w14:paraId="352DE27F" w14:textId="77777777" w:rsidR="003B2F9F" w:rsidRPr="00F755FE" w:rsidRDefault="003B2F9F" w:rsidP="003B2F9F">
      <w:pPr>
        <w:ind w:left="720" w:firstLine="720"/>
        <w:jc w:val="both"/>
      </w:pPr>
      <w:r w:rsidRPr="00F755FE">
        <w:t xml:space="preserve">Insurance shall be the responsibility of the tenderer as FADS rates are called for. The Insurance should include the transport by road from destination railway station to the site/stores and storage for 30 days thereafter. Where a policy is taken it should contain a provision for extension to cover further storage and erection at </w:t>
      </w:r>
      <w:r>
        <w:t>TGTRANSCO</w:t>
      </w:r>
      <w:r w:rsidRPr="00F755FE">
        <w:t xml:space="preserve"> cost and the insurance charges shall be indicated separately. </w:t>
      </w:r>
      <w:r>
        <w:t>TGTRANSCO</w:t>
      </w:r>
      <w:r w:rsidRPr="00F755FE">
        <w:t xml:space="preserve"> shall have the option either to arrange for insurance or ask the tenderer to insure the goods.</w:t>
      </w:r>
    </w:p>
    <w:p w14:paraId="3C56E679" w14:textId="77777777" w:rsidR="003B2F9F" w:rsidRPr="00F755FE" w:rsidRDefault="003B2F9F" w:rsidP="003B2F9F">
      <w:pPr>
        <w:jc w:val="both"/>
        <w:rPr>
          <w:b/>
        </w:rPr>
      </w:pPr>
      <w:r w:rsidRPr="00F755FE">
        <w:rPr>
          <w:b/>
        </w:rPr>
        <w:t>5.</w:t>
      </w:r>
      <w:r w:rsidRPr="00F755FE">
        <w:rPr>
          <w:b/>
        </w:rPr>
        <w:tab/>
        <w:t>Security Deposit :</w:t>
      </w:r>
    </w:p>
    <w:p w14:paraId="6CD47C9B" w14:textId="77777777" w:rsidR="003B2F9F" w:rsidRPr="00F755FE" w:rsidRDefault="003B2F9F" w:rsidP="003B2F9F">
      <w:pPr>
        <w:ind w:left="720" w:firstLine="720"/>
        <w:jc w:val="both"/>
      </w:pPr>
      <w:r w:rsidRPr="00F755FE">
        <w:t>The successful tenderer shall furnish a security deposit equal to 5% of the total tender value for proper fulfillment of the contract which will include the guarantee period ,else which the EMD will be forfeited. This will not be waived in any case under any circumstances. The amount shall be forfeited if the successful tenderer fails to fulfill the terms and conditions of the purchase order.</w:t>
      </w:r>
    </w:p>
    <w:p w14:paraId="2EBD3F8B" w14:textId="77777777" w:rsidR="003B2F9F" w:rsidRPr="00F755FE" w:rsidRDefault="003B2F9F" w:rsidP="003B2F9F">
      <w:pPr>
        <w:ind w:left="720" w:firstLine="720"/>
        <w:jc w:val="both"/>
      </w:pPr>
      <w:r w:rsidRPr="00F755FE">
        <w:t>Security deposit may be paid by crossed demand draft on any scheduled bank in the Headquarters in favour of SE/OMC Circle/</w:t>
      </w:r>
      <w:r>
        <w:t>TG TRANSCO</w:t>
      </w:r>
      <w:r w:rsidRPr="00F755FE">
        <w:t>/NALGONDA payable at Nalgonda.</w:t>
      </w:r>
    </w:p>
    <w:p w14:paraId="2D3B8D71" w14:textId="77777777" w:rsidR="003B2F9F" w:rsidRPr="00F755FE" w:rsidRDefault="003B2F9F" w:rsidP="003B2F9F"/>
    <w:p w14:paraId="60ADE8A3" w14:textId="77777777" w:rsidR="003B2F9F" w:rsidRPr="00F755FE" w:rsidRDefault="003B2F9F" w:rsidP="003B2F9F"/>
    <w:p w14:paraId="0AC2A516" w14:textId="77777777" w:rsidR="003B2F9F" w:rsidRPr="00F755FE" w:rsidRDefault="003B2F9F" w:rsidP="003B2F9F">
      <w:pPr>
        <w:rPr>
          <w:b/>
        </w:rPr>
      </w:pPr>
    </w:p>
    <w:p w14:paraId="6843F7BC" w14:textId="77777777" w:rsidR="003B2F9F" w:rsidRPr="00F755FE" w:rsidRDefault="003B2F9F" w:rsidP="003B2F9F">
      <w:pPr>
        <w:rPr>
          <w:b/>
        </w:rPr>
      </w:pPr>
    </w:p>
    <w:p w14:paraId="1283D0B9" w14:textId="77777777" w:rsidR="003B2F9F" w:rsidRPr="00F755FE" w:rsidRDefault="003B2F9F" w:rsidP="003B2F9F">
      <w:pPr>
        <w:rPr>
          <w:b/>
        </w:rPr>
      </w:pPr>
    </w:p>
    <w:p w14:paraId="65EB127C" w14:textId="77777777" w:rsidR="003B2F9F" w:rsidRDefault="003B2F9F" w:rsidP="003B2F9F">
      <w:pPr>
        <w:rPr>
          <w:b/>
        </w:rPr>
      </w:pPr>
    </w:p>
    <w:p w14:paraId="0631119E" w14:textId="77777777" w:rsidR="003B2F9F" w:rsidRPr="00F755FE" w:rsidRDefault="003B2F9F" w:rsidP="003B2F9F">
      <w:r w:rsidRPr="00F755FE">
        <w:rPr>
          <w:b/>
        </w:rPr>
        <w:lastRenderedPageBreak/>
        <w:t>6.</w:t>
      </w:r>
      <w:r w:rsidRPr="00F755FE">
        <w:rPr>
          <w:b/>
        </w:rPr>
        <w:tab/>
        <w:t>Terms of payment</w:t>
      </w:r>
    </w:p>
    <w:p w14:paraId="237D8376" w14:textId="77777777" w:rsidR="003B2F9F" w:rsidRPr="001C6167" w:rsidRDefault="003B2F9F" w:rsidP="003B2F9F">
      <w:pPr>
        <w:numPr>
          <w:ilvl w:val="1"/>
          <w:numId w:val="13"/>
        </w:numPr>
        <w:shd w:val="clear" w:color="auto" w:fill="FFFFFF"/>
        <w:ind w:left="1276" w:hanging="425"/>
        <w:jc w:val="both"/>
      </w:pPr>
      <w:r w:rsidRPr="001C6167">
        <w:t xml:space="preserve">95% payment will be made within 90 days from the date of receipt of goods in good condition by </w:t>
      </w:r>
      <w:r>
        <w:t>TGTRANSCO</w:t>
      </w:r>
      <w:r w:rsidRPr="001C6167">
        <w:t xml:space="preserve"> by cheque duly certified by the Consignee and 5% will be retained towards performance security.</w:t>
      </w:r>
    </w:p>
    <w:p w14:paraId="21290E06" w14:textId="77777777" w:rsidR="003B2F9F" w:rsidRPr="001C6167" w:rsidRDefault="003B2F9F" w:rsidP="003B2F9F">
      <w:pPr>
        <w:numPr>
          <w:ilvl w:val="1"/>
          <w:numId w:val="13"/>
        </w:numPr>
        <w:shd w:val="clear" w:color="auto" w:fill="FFFFFF"/>
        <w:ind w:left="1276" w:hanging="425"/>
        <w:jc w:val="both"/>
      </w:pPr>
      <w:r w:rsidRPr="001C6167">
        <w:t>The 10%  amount retained towards performance security i.e 5% of Security Deposit and 5% retention amount will be  released after the completion of performance guarantee period. No interest will be paid for the above amounts.</w:t>
      </w:r>
    </w:p>
    <w:p w14:paraId="3F0BD2F2" w14:textId="77777777" w:rsidR="003B2F9F" w:rsidRPr="001C6167" w:rsidRDefault="003B2F9F" w:rsidP="003B2F9F">
      <w:pPr>
        <w:numPr>
          <w:ilvl w:val="1"/>
          <w:numId w:val="13"/>
        </w:numPr>
        <w:shd w:val="clear" w:color="auto" w:fill="FFFFFF"/>
        <w:ind w:left="1276" w:hanging="425"/>
        <w:jc w:val="both"/>
      </w:pPr>
      <w:r w:rsidRPr="001C6167">
        <w:t>The payment for the materials supplied will be made by cheque on scheduled bank at Hyderabad.</w:t>
      </w:r>
    </w:p>
    <w:p w14:paraId="43A874CA" w14:textId="77777777" w:rsidR="003B2F9F" w:rsidRPr="001C6167" w:rsidRDefault="003B2F9F" w:rsidP="003B2F9F">
      <w:pPr>
        <w:numPr>
          <w:ilvl w:val="1"/>
          <w:numId w:val="13"/>
        </w:numPr>
        <w:shd w:val="clear" w:color="auto" w:fill="FFFFFF"/>
        <w:ind w:left="1276" w:hanging="425"/>
        <w:jc w:val="both"/>
      </w:pPr>
      <w:r w:rsidRPr="001C6167">
        <w:t>No interest will be payable in case the payment is delayed for whatever reason.</w:t>
      </w:r>
    </w:p>
    <w:p w14:paraId="30955249" w14:textId="77777777" w:rsidR="003B2F9F" w:rsidRPr="001C6167" w:rsidRDefault="003B2F9F" w:rsidP="003B2F9F">
      <w:pPr>
        <w:numPr>
          <w:ilvl w:val="1"/>
          <w:numId w:val="13"/>
        </w:numPr>
        <w:shd w:val="clear" w:color="auto" w:fill="FFFFFF"/>
        <w:ind w:left="1276" w:hanging="425"/>
        <w:jc w:val="both"/>
      </w:pPr>
      <w:r w:rsidRPr="001C6167">
        <w:t>Exchange commission for issue of bank draft will be to the account of the supplier.</w:t>
      </w:r>
    </w:p>
    <w:p w14:paraId="6B827962" w14:textId="77777777" w:rsidR="003B2F9F" w:rsidRDefault="003B2F9F" w:rsidP="003B2F9F">
      <w:pPr>
        <w:numPr>
          <w:ilvl w:val="1"/>
          <w:numId w:val="13"/>
        </w:numPr>
        <w:shd w:val="clear" w:color="auto" w:fill="FFFFFF"/>
        <w:ind w:left="1276" w:hanging="425"/>
        <w:jc w:val="both"/>
      </w:pPr>
      <w:r w:rsidRPr="001C6167">
        <w:t xml:space="preserve">If the supplier has received any over payments by mistake or if any amounts are due to the </w:t>
      </w:r>
      <w:r>
        <w:t>TGTRANSCO</w:t>
      </w:r>
      <w:r w:rsidRPr="001C6167">
        <w:t xml:space="preserve"> due to any other reason, when it is not possible to recover such amounts under the contract resulting out of this specification, the </w:t>
      </w:r>
      <w:r>
        <w:t>TGTRANSCO</w:t>
      </w:r>
      <w:r w:rsidRPr="001C6167">
        <w:t xml:space="preserve"> reserves the right to collect the same from any other amount and / or Bank guarantees given by the company due to or with </w:t>
      </w:r>
      <w:r>
        <w:t>TGTRANSCO</w:t>
      </w:r>
      <w:r w:rsidRPr="001C6167">
        <w:t>.</w:t>
      </w:r>
    </w:p>
    <w:p w14:paraId="07778DA8" w14:textId="77777777" w:rsidR="003B2F9F" w:rsidRPr="00772255" w:rsidRDefault="003B2F9F" w:rsidP="003B2F9F">
      <w:pPr>
        <w:shd w:val="clear" w:color="auto" w:fill="FFFFFF"/>
        <w:ind w:left="1276"/>
        <w:jc w:val="both"/>
        <w:rPr>
          <w:sz w:val="18"/>
        </w:rPr>
      </w:pPr>
    </w:p>
    <w:p w14:paraId="10820C9F" w14:textId="77777777" w:rsidR="003B2F9F" w:rsidRPr="00F755FE" w:rsidRDefault="003B2F9F" w:rsidP="003B2F9F">
      <w:pPr>
        <w:ind w:left="720" w:firstLine="720"/>
        <w:jc w:val="both"/>
      </w:pPr>
      <w:r w:rsidRPr="00F755FE">
        <w:t>Payment for the materials supplied will be made by cheque on any scheduled bank at the Headquarters of the paying officer.</w:t>
      </w:r>
    </w:p>
    <w:p w14:paraId="682AF824" w14:textId="77777777" w:rsidR="003B2F9F" w:rsidRPr="00772255" w:rsidRDefault="003B2F9F" w:rsidP="003B2F9F">
      <w:pPr>
        <w:ind w:left="720" w:firstLine="720"/>
        <w:jc w:val="both"/>
        <w:rPr>
          <w:sz w:val="18"/>
        </w:rPr>
      </w:pPr>
    </w:p>
    <w:p w14:paraId="537E68C0" w14:textId="77777777" w:rsidR="003B2F9F" w:rsidRPr="00F755FE" w:rsidRDefault="003B2F9F" w:rsidP="003B2F9F">
      <w:pPr>
        <w:ind w:left="720" w:firstLine="720"/>
        <w:jc w:val="both"/>
      </w:pPr>
      <w:r w:rsidRPr="00F755FE">
        <w:t xml:space="preserve">If the supplier has received any over payments by mistake or if any amounts are due to the    </w:t>
      </w:r>
      <w:r>
        <w:t>TGTRANSCO</w:t>
      </w:r>
      <w:r w:rsidRPr="00F755FE">
        <w:t xml:space="preserve"> due to any other reasons when it is not possible to recover such amounts under the contract resulting out of this specification the </w:t>
      </w:r>
      <w:r>
        <w:t>TGTRANSCO</w:t>
      </w:r>
      <w:r w:rsidRPr="00F755FE">
        <w:t xml:space="preserve">  reserves the right to collect the same from any other amounts and Bank guarantees given by the company due to or with </w:t>
      </w:r>
      <w:r>
        <w:t>TGTRANSCO</w:t>
      </w:r>
      <w:r w:rsidRPr="00F755FE">
        <w:t>.</w:t>
      </w:r>
    </w:p>
    <w:p w14:paraId="33856844" w14:textId="77777777" w:rsidR="003B2F9F" w:rsidRPr="00772255" w:rsidRDefault="003B2F9F" w:rsidP="003B2F9F">
      <w:pPr>
        <w:ind w:left="720" w:firstLine="720"/>
        <w:jc w:val="both"/>
        <w:rPr>
          <w:sz w:val="18"/>
        </w:rPr>
      </w:pPr>
    </w:p>
    <w:p w14:paraId="1FFDBC5E" w14:textId="77777777" w:rsidR="003B2F9F" w:rsidRDefault="003B2F9F" w:rsidP="003B2F9F">
      <w:pPr>
        <w:ind w:left="720" w:firstLine="720"/>
        <w:jc w:val="both"/>
      </w:pPr>
      <w:r w:rsidRPr="00F755FE">
        <w:t xml:space="preserve">When the supplier does not at any time fulfill the obligations in replacing/rectifying etc. of the   damaged/defective material in part or whole promptly to the satisfaction of the </w:t>
      </w:r>
      <w:r>
        <w:t>TGTRANSCO</w:t>
      </w:r>
      <w:r w:rsidRPr="00F755FE">
        <w:t xml:space="preserve">’s officers the </w:t>
      </w:r>
      <w:r>
        <w:t>TGTRANSCO</w:t>
      </w:r>
      <w:r w:rsidRPr="00F755FE">
        <w:t xml:space="preserve"> reserves the right not to accept the bills against subsequent dispatches made by the supplier and only the supplier will be responsible for any demurrages, wharf ages or damage occurring to consignment so dispatched.</w:t>
      </w:r>
    </w:p>
    <w:p w14:paraId="64301672" w14:textId="77777777" w:rsidR="003B2F9F" w:rsidRPr="00772255" w:rsidRDefault="003B2F9F" w:rsidP="003B2F9F">
      <w:pPr>
        <w:ind w:left="720" w:firstLine="720"/>
        <w:jc w:val="both"/>
        <w:rPr>
          <w:sz w:val="18"/>
        </w:rPr>
      </w:pPr>
    </w:p>
    <w:p w14:paraId="23DA0B60" w14:textId="77777777" w:rsidR="003B2F9F" w:rsidRDefault="003B2F9F" w:rsidP="003B2F9F">
      <w:pPr>
        <w:ind w:firstLine="720"/>
        <w:rPr>
          <w:b/>
        </w:rPr>
      </w:pPr>
      <w:r w:rsidRPr="00F755FE">
        <w:rPr>
          <w:b/>
        </w:rPr>
        <w:t>Currency of payment.</w:t>
      </w:r>
    </w:p>
    <w:p w14:paraId="7EF3344B" w14:textId="77777777" w:rsidR="003B2F9F" w:rsidRPr="00A469B9" w:rsidRDefault="003B2F9F" w:rsidP="003B2F9F">
      <w:pPr>
        <w:ind w:firstLine="720"/>
        <w:rPr>
          <w:b/>
          <w:sz w:val="18"/>
        </w:rPr>
      </w:pPr>
    </w:p>
    <w:p w14:paraId="532A19F4" w14:textId="77777777" w:rsidR="003B2F9F" w:rsidRPr="00F755FE" w:rsidRDefault="003B2F9F" w:rsidP="003B2F9F">
      <w:pPr>
        <w:ind w:left="720" w:firstLine="720"/>
      </w:pPr>
      <w:r w:rsidRPr="00F755FE">
        <w:t>All payments will be made in Indian rupees.</w:t>
      </w:r>
    </w:p>
    <w:p w14:paraId="11329776" w14:textId="77777777" w:rsidR="003B2F9F" w:rsidRPr="00F755FE" w:rsidRDefault="003B2F9F" w:rsidP="003B2F9F">
      <w:pPr>
        <w:ind w:left="720" w:hanging="720"/>
      </w:pPr>
    </w:p>
    <w:p w14:paraId="5CE939F8" w14:textId="77777777" w:rsidR="003B2F9F" w:rsidRPr="00F755FE" w:rsidRDefault="003B2F9F" w:rsidP="003B2F9F">
      <w:r w:rsidRPr="00F755FE">
        <w:t>7.</w:t>
      </w:r>
      <w:r w:rsidRPr="00F755FE">
        <w:tab/>
      </w:r>
      <w:r w:rsidRPr="00F755FE">
        <w:rPr>
          <w:b/>
        </w:rPr>
        <w:t>PENALTY FOR LATE DELIVERY:</w:t>
      </w:r>
    </w:p>
    <w:p w14:paraId="7A61D075" w14:textId="77777777" w:rsidR="003B2F9F" w:rsidRPr="00F755FE" w:rsidRDefault="003B2F9F" w:rsidP="003B2F9F">
      <w:pPr>
        <w:ind w:left="720" w:firstLine="720"/>
        <w:jc w:val="both"/>
      </w:pPr>
      <w:r w:rsidRPr="00F755FE">
        <w:t xml:space="preserve">i) The time for and the dates of delivery mentioned in the purchase orders shall be  deemed to be the essence of the contract. In case of delay in delivery of materials at destination whatever may be the reason the </w:t>
      </w:r>
      <w:r>
        <w:t>TGTRANSCO</w:t>
      </w:r>
      <w:r w:rsidRPr="00F755FE">
        <w:t xml:space="preserve"> may at its option demand and recover an amount equivalent to half percent of the value of material not delivered within the prescribed time limit for every week of delay or part thereof subject to a maximum of 5% of the total value of the contract. This right of </w:t>
      </w:r>
      <w:r>
        <w:t>TGTRANSCO</w:t>
      </w:r>
      <w:r w:rsidRPr="00F755FE">
        <w:t xml:space="preserve"> shall be without prejudice to its rights under the law including the right to cancel the contract forfeit the deposit and recover damages for breach of contract.</w:t>
      </w:r>
    </w:p>
    <w:p w14:paraId="158711E4" w14:textId="77777777" w:rsidR="003B2F9F" w:rsidRPr="00F755FE" w:rsidRDefault="003B2F9F" w:rsidP="003B2F9F">
      <w:pPr>
        <w:ind w:left="720" w:firstLine="720"/>
        <w:jc w:val="both"/>
      </w:pPr>
      <w:r w:rsidRPr="00F755FE">
        <w:t>(ii) The date of receipt of material at the destination stores in good condition (f</w:t>
      </w:r>
      <w:r>
        <w:t>orm</w:t>
      </w:r>
      <w:r w:rsidRPr="00F755FE">
        <w:t>-13) will be taken as the date of delivery.</w:t>
      </w:r>
    </w:p>
    <w:p w14:paraId="79C61531" w14:textId="77777777" w:rsidR="003B2F9F" w:rsidRPr="00F755FE" w:rsidRDefault="003B2F9F" w:rsidP="003B2F9F">
      <w:pPr>
        <w:ind w:left="720" w:firstLine="720"/>
        <w:jc w:val="both"/>
      </w:pPr>
      <w:r w:rsidRPr="00F755FE">
        <w:t>For penalty the number of days of delay would be rounded off to the nearest week and interest calculated accordingly.</w:t>
      </w:r>
    </w:p>
    <w:p w14:paraId="3F27EFF0" w14:textId="77777777" w:rsidR="003B2F9F" w:rsidRDefault="003B2F9F" w:rsidP="003B2F9F">
      <w:pPr>
        <w:ind w:left="720" w:firstLine="720"/>
        <w:jc w:val="both"/>
      </w:pPr>
      <w:r w:rsidRPr="00F755FE">
        <w:t>Materials/equipment which are not of acceptable quality or are not conforming to specification  would be deemed to be not delivered.</w:t>
      </w:r>
    </w:p>
    <w:p w14:paraId="7A2C9CD5" w14:textId="77777777" w:rsidR="009F197F" w:rsidRDefault="009F197F" w:rsidP="003B2F9F">
      <w:pPr>
        <w:ind w:left="720" w:firstLine="720"/>
        <w:jc w:val="both"/>
      </w:pPr>
    </w:p>
    <w:p w14:paraId="1C897EA2" w14:textId="77777777" w:rsidR="009F197F" w:rsidRDefault="009F197F" w:rsidP="003B2F9F">
      <w:pPr>
        <w:ind w:left="720" w:firstLine="720"/>
        <w:jc w:val="both"/>
      </w:pPr>
    </w:p>
    <w:p w14:paraId="61CBCC04" w14:textId="77777777" w:rsidR="009F197F" w:rsidRDefault="009F197F" w:rsidP="003B2F9F">
      <w:pPr>
        <w:ind w:left="720" w:firstLine="720"/>
        <w:jc w:val="both"/>
      </w:pPr>
    </w:p>
    <w:p w14:paraId="625E9403" w14:textId="77777777" w:rsidR="009F197F" w:rsidRDefault="009F197F" w:rsidP="003B2F9F">
      <w:pPr>
        <w:ind w:left="720" w:firstLine="720"/>
        <w:jc w:val="both"/>
      </w:pPr>
    </w:p>
    <w:p w14:paraId="616119C5" w14:textId="77777777" w:rsidR="009F197F" w:rsidRDefault="009F197F" w:rsidP="003B2F9F">
      <w:pPr>
        <w:ind w:left="720" w:firstLine="720"/>
        <w:jc w:val="both"/>
      </w:pPr>
    </w:p>
    <w:p w14:paraId="275A60BA" w14:textId="77777777" w:rsidR="007F6E4E" w:rsidRDefault="007F6E4E" w:rsidP="003B2F9F">
      <w:pPr>
        <w:ind w:left="720" w:firstLine="720"/>
        <w:jc w:val="both"/>
      </w:pPr>
    </w:p>
    <w:p w14:paraId="40113549" w14:textId="77777777" w:rsidR="007F6E4E" w:rsidRDefault="007F6E4E" w:rsidP="003B2F9F">
      <w:pPr>
        <w:ind w:left="720" w:firstLine="720"/>
        <w:jc w:val="both"/>
      </w:pPr>
    </w:p>
    <w:p w14:paraId="066A4517" w14:textId="77777777" w:rsidR="007F6E4E" w:rsidRPr="00F755FE" w:rsidRDefault="007F6E4E" w:rsidP="003B2F9F">
      <w:pPr>
        <w:ind w:left="720" w:firstLine="720"/>
        <w:jc w:val="both"/>
      </w:pPr>
    </w:p>
    <w:p w14:paraId="65267CDF" w14:textId="77777777" w:rsidR="003B2F9F" w:rsidRDefault="003B2F9F" w:rsidP="003B2F9F">
      <w:pPr>
        <w:suppressAutoHyphens/>
        <w:jc w:val="both"/>
        <w:rPr>
          <w:b/>
        </w:rPr>
      </w:pPr>
    </w:p>
    <w:p w14:paraId="10915CD8" w14:textId="77777777" w:rsidR="003B2F9F" w:rsidRDefault="003B2F9F" w:rsidP="003B2F9F">
      <w:pPr>
        <w:suppressAutoHyphens/>
        <w:jc w:val="both"/>
        <w:rPr>
          <w:b/>
        </w:rPr>
      </w:pPr>
      <w:r w:rsidRPr="00F755FE">
        <w:rPr>
          <w:b/>
        </w:rPr>
        <w:t>8.</w:t>
      </w:r>
      <w:r w:rsidRPr="00F755FE">
        <w:rPr>
          <w:b/>
        </w:rPr>
        <w:tab/>
        <w:t>Termination</w:t>
      </w:r>
      <w:r w:rsidRPr="00F755FE">
        <w:t xml:space="preserve"> </w:t>
      </w:r>
      <w:r w:rsidRPr="00F755FE">
        <w:rPr>
          <w:b/>
        </w:rPr>
        <w:t>for Default</w:t>
      </w:r>
    </w:p>
    <w:p w14:paraId="33A3782D" w14:textId="77777777" w:rsidR="003B2F9F" w:rsidRPr="00792B42" w:rsidRDefault="003B2F9F" w:rsidP="003B2F9F">
      <w:pPr>
        <w:suppressAutoHyphens/>
        <w:jc w:val="both"/>
        <w:rPr>
          <w:b/>
          <w:sz w:val="8"/>
        </w:rPr>
      </w:pPr>
    </w:p>
    <w:p w14:paraId="2146288C" w14:textId="77777777" w:rsidR="003B2F9F" w:rsidRDefault="003B2F9F" w:rsidP="003B2F9F">
      <w:pPr>
        <w:ind w:left="720" w:firstLine="414"/>
        <w:jc w:val="both"/>
      </w:pPr>
      <w:r w:rsidRPr="00F755FE">
        <w:t>The Purchaser, without prejudice to any other remedy for breach of Contract, by written notice of default sent to the Supplier, may terminate this Contract in whole or in part</w:t>
      </w:r>
      <w:r>
        <w:t>.</w:t>
      </w:r>
    </w:p>
    <w:p w14:paraId="1B8E404E" w14:textId="77777777" w:rsidR="003B2F9F" w:rsidRPr="00747D68" w:rsidRDefault="003B2F9F" w:rsidP="003B2F9F">
      <w:pPr>
        <w:tabs>
          <w:tab w:val="left" w:pos="-720"/>
          <w:tab w:val="left" w:pos="0"/>
          <w:tab w:val="left" w:pos="720"/>
          <w:tab w:val="left" w:pos="1440"/>
          <w:tab w:val="left" w:pos="2160"/>
        </w:tabs>
        <w:suppressAutoHyphens/>
        <w:ind w:left="720" w:hanging="720"/>
        <w:jc w:val="both"/>
        <w:rPr>
          <w:sz w:val="16"/>
        </w:rPr>
      </w:pPr>
    </w:p>
    <w:p w14:paraId="3B45A1B7" w14:textId="77777777" w:rsidR="003B2F9F" w:rsidRPr="00F755FE" w:rsidRDefault="003B2F9F" w:rsidP="003B2F9F">
      <w:pPr>
        <w:numPr>
          <w:ilvl w:val="0"/>
          <w:numId w:val="14"/>
        </w:numPr>
        <w:tabs>
          <w:tab w:val="left" w:pos="-720"/>
          <w:tab w:val="left" w:pos="0"/>
          <w:tab w:val="left" w:pos="993"/>
          <w:tab w:val="left" w:pos="1260"/>
          <w:tab w:val="left" w:pos="2880"/>
        </w:tabs>
        <w:suppressAutoHyphens/>
        <w:ind w:left="993" w:hanging="426"/>
        <w:jc w:val="both"/>
      </w:pPr>
      <w:r w:rsidRPr="00F755FE">
        <w:t>If the Supplier fails to deliver any or all of the Materials / equipment within the period(s) specified in the Contract, or within any extension thereof granted by the Purchaser.</w:t>
      </w:r>
    </w:p>
    <w:p w14:paraId="7959B7DA" w14:textId="77777777" w:rsidR="003B2F9F" w:rsidRPr="00F755FE" w:rsidRDefault="003B2F9F" w:rsidP="003B2F9F">
      <w:pPr>
        <w:numPr>
          <w:ilvl w:val="0"/>
          <w:numId w:val="14"/>
        </w:numPr>
        <w:tabs>
          <w:tab w:val="left" w:pos="-720"/>
          <w:tab w:val="left" w:pos="0"/>
          <w:tab w:val="left" w:pos="993"/>
          <w:tab w:val="left" w:pos="1260"/>
          <w:tab w:val="left" w:pos="2880"/>
        </w:tabs>
        <w:suppressAutoHyphens/>
        <w:ind w:left="709" w:hanging="142"/>
        <w:jc w:val="both"/>
      </w:pPr>
      <w:r w:rsidRPr="00F755FE">
        <w:t>If the Supplier fails to perform any other obligation(s) under the Contract.</w:t>
      </w:r>
    </w:p>
    <w:p w14:paraId="01EF2640" w14:textId="77777777" w:rsidR="003B2F9F" w:rsidRDefault="003B2F9F" w:rsidP="003B2F9F">
      <w:pPr>
        <w:numPr>
          <w:ilvl w:val="0"/>
          <w:numId w:val="14"/>
        </w:numPr>
        <w:tabs>
          <w:tab w:val="left" w:pos="-720"/>
          <w:tab w:val="left" w:pos="0"/>
          <w:tab w:val="left" w:pos="993"/>
          <w:tab w:val="left" w:pos="1260"/>
          <w:tab w:val="left" w:pos="1350"/>
          <w:tab w:val="left" w:pos="2880"/>
        </w:tabs>
        <w:suppressAutoHyphens/>
        <w:ind w:left="993" w:hanging="426"/>
        <w:jc w:val="both"/>
      </w:pPr>
      <w:r w:rsidRPr="00F755FE">
        <w:t>If the Supplier, in the judgment of the Purchaser has engaged in corrupt or fraudulent practices in competing for or in executing the Contract.</w:t>
      </w:r>
    </w:p>
    <w:p w14:paraId="4E9B290F" w14:textId="77777777" w:rsidR="003B2F9F" w:rsidRPr="00F755FE" w:rsidRDefault="003B2F9F" w:rsidP="003B2F9F">
      <w:pPr>
        <w:pStyle w:val="BodyText2"/>
        <w:numPr>
          <w:ilvl w:val="0"/>
          <w:numId w:val="14"/>
        </w:numPr>
        <w:tabs>
          <w:tab w:val="left" w:pos="993"/>
        </w:tabs>
        <w:spacing w:after="0" w:line="240" w:lineRule="auto"/>
        <w:ind w:left="993" w:hanging="426"/>
        <w:jc w:val="both"/>
        <w:rPr>
          <w:b/>
        </w:rPr>
      </w:pPr>
      <w:r w:rsidRPr="00F755FE">
        <w:t xml:space="preserve">In the event the Purchaser terminates the Contract in whole or in part, the Purchaser may procure, upon such terms and in such manner, as it </w:t>
      </w:r>
      <w:r>
        <w:t>deems appropriate, Materials</w:t>
      </w:r>
      <w:r w:rsidRPr="00F755FE">
        <w:t>/equipment or services similar to those undelivered, and the Supplier will be liable to the Purchaser for any excess costs for such similar Mate</w:t>
      </w:r>
      <w:r>
        <w:t xml:space="preserve">rials / equipment or Services. </w:t>
      </w:r>
      <w:r w:rsidRPr="00F755FE">
        <w:t xml:space="preserve">However, the Supplier will continue </w:t>
      </w:r>
      <w:r>
        <w:t xml:space="preserve"> </w:t>
      </w:r>
      <w:r w:rsidRPr="00F755FE">
        <w:t>performance of the Contract to the extent not terminated.</w:t>
      </w:r>
    </w:p>
    <w:p w14:paraId="31830D0D" w14:textId="77777777" w:rsidR="003B2F9F" w:rsidRDefault="003B2F9F" w:rsidP="003B2F9F">
      <w:pPr>
        <w:jc w:val="both"/>
        <w:rPr>
          <w:b/>
        </w:rPr>
      </w:pPr>
      <w:r w:rsidRPr="00F755FE">
        <w:rPr>
          <w:b/>
        </w:rPr>
        <w:t>9.</w:t>
      </w:r>
      <w:r w:rsidRPr="00F755FE">
        <w:rPr>
          <w:b/>
        </w:rPr>
        <w:tab/>
        <w:t xml:space="preserve"> FORCE MAJEURE:</w:t>
      </w:r>
    </w:p>
    <w:p w14:paraId="0B988C15" w14:textId="77777777" w:rsidR="003B2F9F" w:rsidRPr="007265B3" w:rsidRDefault="003B2F9F" w:rsidP="003B2F9F">
      <w:pPr>
        <w:jc w:val="both"/>
        <w:rPr>
          <w:b/>
          <w:sz w:val="8"/>
        </w:rPr>
      </w:pPr>
    </w:p>
    <w:p w14:paraId="7642CBBB" w14:textId="77777777" w:rsidR="003B2F9F" w:rsidRPr="00F755FE" w:rsidRDefault="003B2F9F" w:rsidP="003B2F9F">
      <w:pPr>
        <w:ind w:left="720" w:firstLine="414"/>
        <w:jc w:val="both"/>
      </w:pPr>
      <w:r w:rsidRPr="00F755FE">
        <w:t xml:space="preserve">The supplier will not be liable for delay or for failing to supply the material/equipment for reasons of ‘Force Majeure’ such has acts of God, acts of Public enemy acts  of Government fires, floods strikes, lockouts etc., and strikes in works of manufacturers of proprietary items as specified by </w:t>
      </w:r>
      <w:r>
        <w:t>TGTRANSCO</w:t>
      </w:r>
      <w:r w:rsidRPr="00F755FE">
        <w:t>.</w:t>
      </w:r>
    </w:p>
    <w:p w14:paraId="7B8EB76C" w14:textId="77777777" w:rsidR="003B2F9F" w:rsidRPr="00F755FE" w:rsidRDefault="003B2F9F" w:rsidP="003B2F9F">
      <w:pPr>
        <w:ind w:left="720" w:firstLine="414"/>
        <w:jc w:val="both"/>
      </w:pPr>
      <w:r w:rsidRPr="00F755FE">
        <w:t xml:space="preserve">The supplier shall within 10 days from the beginning of such delay notify to the </w:t>
      </w:r>
      <w:r>
        <w:t>TGTRANSCO</w:t>
      </w:r>
      <w:r w:rsidRPr="00F755FE">
        <w:t xml:space="preserve"> in writing the cause of delay.  The </w:t>
      </w:r>
      <w:r>
        <w:t>TGTRANSCO</w:t>
      </w:r>
      <w:r w:rsidRPr="00F755FE">
        <w:t xml:space="preserve"> shall verify the facts and grant such exercise of time as facts justify.</w:t>
      </w:r>
    </w:p>
    <w:p w14:paraId="2D1F990E" w14:textId="77777777" w:rsidR="003B2F9F" w:rsidRPr="00EB1444" w:rsidRDefault="003B2F9F" w:rsidP="003B2F9F">
      <w:pPr>
        <w:ind w:left="720" w:firstLine="414"/>
        <w:jc w:val="both"/>
      </w:pPr>
      <w:r w:rsidRPr="00F755FE">
        <w:t>No price variation shall be allowed during the period of force majeure and penalty would not be levied for this period.</w:t>
      </w:r>
    </w:p>
    <w:p w14:paraId="303F7A70" w14:textId="77777777" w:rsidR="003B2F9F" w:rsidRDefault="003B2F9F" w:rsidP="003B2F9F">
      <w:pPr>
        <w:rPr>
          <w:b/>
        </w:rPr>
      </w:pPr>
      <w:r w:rsidRPr="00F755FE">
        <w:rPr>
          <w:b/>
        </w:rPr>
        <w:t>10.</w:t>
      </w:r>
      <w:r w:rsidRPr="00F755FE">
        <w:rPr>
          <w:b/>
        </w:rPr>
        <w:tab/>
        <w:t>Risk Purchase and Black Listing:</w:t>
      </w:r>
    </w:p>
    <w:p w14:paraId="0E48F80D" w14:textId="77777777" w:rsidR="003B2F9F" w:rsidRPr="007265B3" w:rsidRDefault="003B2F9F" w:rsidP="003B2F9F">
      <w:pPr>
        <w:rPr>
          <w:b/>
          <w:sz w:val="6"/>
        </w:rPr>
      </w:pPr>
    </w:p>
    <w:p w14:paraId="2060CAA4" w14:textId="77777777" w:rsidR="003B2F9F" w:rsidRPr="00F755FE" w:rsidRDefault="003B2F9F" w:rsidP="003B2F9F">
      <w:pPr>
        <w:ind w:left="720" w:firstLine="414"/>
        <w:jc w:val="both"/>
      </w:pPr>
      <w:r w:rsidRPr="00F755FE">
        <w:t xml:space="preserve">In case of supplier who has not adhered to the delivery schedule, </w:t>
      </w:r>
      <w:r>
        <w:t>TGTRANSCO</w:t>
      </w:r>
      <w:r w:rsidRPr="00F755FE">
        <w:t xml:space="preserve"> reserves the right to purchase the balance quantity from the open market floating another Tender and recover the extra expenditure thus incurred from the supplier </w:t>
      </w:r>
      <w:r>
        <w:t>TGTRANSCO</w:t>
      </w:r>
      <w:r w:rsidRPr="00F755FE">
        <w:t xml:space="preserve"> reserves the right to Black List the supplier who has not adhered to the delivery schedule.  This is in addition to the right of the </w:t>
      </w:r>
      <w:r>
        <w:t>TGTRANSCO</w:t>
      </w:r>
      <w:r w:rsidRPr="00F755FE">
        <w:t xml:space="preserve"> mentioned in the Specification.</w:t>
      </w:r>
    </w:p>
    <w:p w14:paraId="3C4AA6BB" w14:textId="77777777" w:rsidR="003B2F9F" w:rsidRPr="00F755FE" w:rsidRDefault="003B2F9F" w:rsidP="003B2F9F">
      <w:pPr>
        <w:ind w:left="720" w:hanging="720"/>
        <w:rPr>
          <w:b/>
        </w:rPr>
      </w:pPr>
    </w:p>
    <w:p w14:paraId="16EB33C5" w14:textId="77777777" w:rsidR="003B2F9F" w:rsidRDefault="003B2F9F" w:rsidP="003B2F9F">
      <w:pPr>
        <w:jc w:val="both"/>
        <w:rPr>
          <w:b/>
          <w:bCs/>
          <w:i/>
        </w:rPr>
      </w:pPr>
      <w:r w:rsidRPr="00F755FE">
        <w:rPr>
          <w:b/>
          <w:bCs/>
          <w:i/>
        </w:rPr>
        <w:t>11.</w:t>
      </w:r>
      <w:r w:rsidRPr="00F755FE">
        <w:rPr>
          <w:b/>
          <w:bCs/>
          <w:i/>
        </w:rPr>
        <w:tab/>
        <w:t xml:space="preserve"> PERFORMANCE GUARANTEE:-</w:t>
      </w:r>
    </w:p>
    <w:p w14:paraId="582DCC41" w14:textId="77777777" w:rsidR="003B2F9F" w:rsidRPr="007265B3" w:rsidRDefault="003B2F9F" w:rsidP="003B2F9F">
      <w:pPr>
        <w:jc w:val="both"/>
        <w:rPr>
          <w:b/>
          <w:bCs/>
          <w:i/>
          <w:sz w:val="6"/>
        </w:rPr>
      </w:pPr>
    </w:p>
    <w:p w14:paraId="7001C296" w14:textId="77777777" w:rsidR="003B2F9F" w:rsidRPr="00AB6DA7" w:rsidRDefault="003B2F9F" w:rsidP="003B2F9F">
      <w:pPr>
        <w:ind w:left="720" w:firstLine="414"/>
        <w:jc w:val="both"/>
        <w:rPr>
          <w:i/>
        </w:rPr>
      </w:pPr>
      <w:r w:rsidRPr="00AB6DA7">
        <w:rPr>
          <w:i/>
        </w:rPr>
        <w:t xml:space="preserve">The Material shall be guaranteed for satisfactory operation for a period of at least one year from the date of commissioning or putting the material into use or 18 months from date of receipt at Stores in good condition whichever is earlier. If during this period, any of the materials are found defective, they shall be repaired or replaced by you at  free of cost to the </w:t>
      </w:r>
      <w:r>
        <w:rPr>
          <w:i/>
        </w:rPr>
        <w:t>TGTRANSCO</w:t>
      </w:r>
      <w:r w:rsidRPr="00AB6DA7">
        <w:rPr>
          <w:i/>
        </w:rPr>
        <w:t xml:space="preserve"> within a reasonable time which shall in no circumstances be more than the delivery time indicated in the order.</w:t>
      </w:r>
    </w:p>
    <w:p w14:paraId="0E92E0B1" w14:textId="77777777" w:rsidR="003B2F9F" w:rsidRPr="00AB6DA7" w:rsidRDefault="003B2F9F" w:rsidP="003B2F9F">
      <w:pPr>
        <w:ind w:left="720" w:firstLine="414"/>
        <w:jc w:val="both"/>
      </w:pPr>
    </w:p>
    <w:p w14:paraId="33C2A4DE" w14:textId="77777777" w:rsidR="003B2F9F" w:rsidRDefault="003B2F9F" w:rsidP="003B2F9F">
      <w:pPr>
        <w:rPr>
          <w:b/>
          <w:i/>
        </w:rPr>
      </w:pPr>
      <w:r w:rsidRPr="00F755FE">
        <w:rPr>
          <w:b/>
          <w:i/>
        </w:rPr>
        <w:t>12.</w:t>
      </w:r>
      <w:r w:rsidRPr="00F755FE">
        <w:rPr>
          <w:b/>
          <w:i/>
        </w:rPr>
        <w:tab/>
        <w:t>PERFORMANCE SECURITY:</w:t>
      </w:r>
    </w:p>
    <w:p w14:paraId="4D3BA5D3" w14:textId="77777777" w:rsidR="003B2F9F" w:rsidRPr="007265B3" w:rsidRDefault="003B2F9F" w:rsidP="003B2F9F">
      <w:pPr>
        <w:rPr>
          <w:i/>
          <w:sz w:val="6"/>
        </w:rPr>
      </w:pPr>
    </w:p>
    <w:p w14:paraId="04556CF1" w14:textId="77777777" w:rsidR="003B2F9F" w:rsidRPr="00F755FE" w:rsidRDefault="003B2F9F" w:rsidP="003B2F9F">
      <w:pPr>
        <w:ind w:left="720" w:firstLine="414"/>
        <w:jc w:val="both"/>
        <w:rPr>
          <w:i/>
        </w:rPr>
      </w:pPr>
      <w:r w:rsidRPr="00F755FE">
        <w:rPr>
          <w:i/>
        </w:rPr>
        <w:t>The successful bidder shall furnish performance security equal to TEN percent (10%) of the value of Purchase Order for the proper fulfillment of contract to cover the performance guarantee period of 12 months. The security deposit paid by the successful tender will be adjusted as performance security and balance will be retained from the bills submitted. The 5% Security Deposit and 5% retention amount held  towards 10% performance security will be released after  completion of performance guarantee period satisfactorily.</w:t>
      </w:r>
    </w:p>
    <w:p w14:paraId="5C41127F" w14:textId="77777777" w:rsidR="003B2F9F" w:rsidRPr="00F755FE" w:rsidRDefault="003B2F9F" w:rsidP="003B2F9F">
      <w:pPr>
        <w:ind w:left="720" w:firstLine="414"/>
        <w:jc w:val="both"/>
        <w:rPr>
          <w:i/>
        </w:rPr>
      </w:pPr>
      <w:r w:rsidRPr="00F755FE">
        <w:rPr>
          <w:i/>
        </w:rPr>
        <w:t xml:space="preserve">If the successful bidder fails to furnish the performance security as specified above, the  contract is liable for cancellation and forfeiture of the bid security and also the contractor will be black listed. The performance security shall also be forfeited if the successful bidder fails to fulfill the terms of the contract.         </w:t>
      </w:r>
    </w:p>
    <w:p w14:paraId="476F6DC6" w14:textId="77777777" w:rsidR="003B2F9F" w:rsidRPr="00F755FE" w:rsidRDefault="003B2F9F" w:rsidP="003B2F9F">
      <w:pPr>
        <w:rPr>
          <w:i/>
        </w:rPr>
      </w:pPr>
    </w:p>
    <w:p w14:paraId="18D32464" w14:textId="77777777" w:rsidR="003B2F9F" w:rsidRDefault="003B2F9F" w:rsidP="003B2F9F">
      <w:pPr>
        <w:spacing w:line="480" w:lineRule="auto"/>
        <w:jc w:val="center"/>
      </w:pPr>
    </w:p>
    <w:p w14:paraId="7727D389" w14:textId="77777777" w:rsidR="003B2F9F" w:rsidRDefault="003B2F9F" w:rsidP="003B2F9F">
      <w:pPr>
        <w:spacing w:line="480" w:lineRule="auto"/>
        <w:jc w:val="center"/>
      </w:pPr>
    </w:p>
    <w:p w14:paraId="4DEB2C59" w14:textId="77777777" w:rsidR="003B2F9F" w:rsidRPr="002A73E4" w:rsidRDefault="003B2F9F" w:rsidP="003B2F9F">
      <w:pPr>
        <w:spacing w:line="480" w:lineRule="auto"/>
        <w:jc w:val="center"/>
      </w:pPr>
      <w:r w:rsidRPr="002A73E4">
        <w:t xml:space="preserve">SECTION – III </w:t>
      </w:r>
    </w:p>
    <w:p w14:paraId="52113CA8" w14:textId="77777777" w:rsidR="003B2F9F" w:rsidRPr="002A73E4" w:rsidRDefault="003B2F9F" w:rsidP="003B2F9F">
      <w:pPr>
        <w:spacing w:line="239" w:lineRule="auto"/>
        <w:ind w:left="2408"/>
      </w:pPr>
      <w:r w:rsidRPr="002A73E4">
        <w:t>TECHNICAL SPECIFICATION OF THE MATERIAL</w:t>
      </w:r>
    </w:p>
    <w:p w14:paraId="7A50C934" w14:textId="77777777" w:rsidR="003B2F9F" w:rsidRPr="0011587F" w:rsidRDefault="003B2F9F" w:rsidP="003B2F9F">
      <w:pPr>
        <w:spacing w:line="40" w:lineRule="exact"/>
      </w:pPr>
    </w:p>
    <w:p w14:paraId="0843B75F" w14:textId="0E53C477" w:rsidR="003B2F9F" w:rsidRPr="002A73E4" w:rsidRDefault="003B2F9F" w:rsidP="003B2F9F">
      <w:pPr>
        <w:spacing w:line="0" w:lineRule="atLeast"/>
        <w:ind w:left="1328"/>
      </w:pPr>
      <w:r w:rsidRPr="002A73E4">
        <w:t xml:space="preserve">Specification No. P </w:t>
      </w:r>
      <w:r>
        <w:t xml:space="preserve">- </w:t>
      </w:r>
      <w:r w:rsidR="00BA7C30">
        <w:t>01</w:t>
      </w:r>
      <w:r>
        <w:t>/202</w:t>
      </w:r>
      <w:r w:rsidR="00FC0549">
        <w:t>5</w:t>
      </w:r>
      <w:r>
        <w:t>-2</w:t>
      </w:r>
      <w:r w:rsidR="00FC0549">
        <w:t>6</w:t>
      </w:r>
      <w:r>
        <w:t xml:space="preserve"> </w:t>
      </w:r>
      <w:r w:rsidRPr="002A73E4">
        <w:t xml:space="preserve">of </w:t>
      </w:r>
      <w:r>
        <w:t xml:space="preserve"> </w:t>
      </w:r>
      <w:r w:rsidRPr="002A73E4">
        <w:t>SE/OMC Circle/Nalgonda.</w:t>
      </w:r>
    </w:p>
    <w:p w14:paraId="28DE6525" w14:textId="77777777" w:rsidR="003B2F9F" w:rsidRPr="0011587F" w:rsidRDefault="003B2F9F" w:rsidP="003B2F9F">
      <w:pPr>
        <w:spacing w:line="125" w:lineRule="exact"/>
      </w:pPr>
    </w:p>
    <w:p w14:paraId="76DB07AB" w14:textId="77777777" w:rsidR="003B2F9F" w:rsidRDefault="003B2F9F" w:rsidP="003B2F9F">
      <w:pPr>
        <w:pStyle w:val="NoSpacing"/>
        <w:rPr>
          <w:rFonts w:ascii="Times New Roman" w:hAnsi="Times New Roman"/>
          <w:b/>
          <w:sz w:val="24"/>
          <w:szCs w:val="24"/>
          <w:u w:val="single"/>
        </w:rPr>
      </w:pPr>
    </w:p>
    <w:p w14:paraId="4BC2130C" w14:textId="77777777" w:rsidR="003B2F9F" w:rsidRDefault="003B2F9F" w:rsidP="003B2F9F">
      <w:pPr>
        <w:tabs>
          <w:tab w:val="left" w:pos="640"/>
          <w:tab w:val="left" w:pos="4700"/>
          <w:tab w:val="left" w:pos="5380"/>
        </w:tabs>
        <w:spacing w:line="0" w:lineRule="atLeast"/>
        <w:rPr>
          <w:b/>
          <w:u w:val="single"/>
        </w:rPr>
      </w:pPr>
      <w:r w:rsidRPr="002A73E4">
        <w:rPr>
          <w:b/>
          <w:u w:val="single"/>
        </w:rPr>
        <w:t xml:space="preserve">NAME OF THE MATERIAL : </w:t>
      </w:r>
    </w:p>
    <w:p w14:paraId="6F618ACC" w14:textId="77777777" w:rsidR="003B2F9F" w:rsidRDefault="003B2F9F" w:rsidP="003B2F9F">
      <w:pPr>
        <w:tabs>
          <w:tab w:val="left" w:pos="640"/>
          <w:tab w:val="left" w:pos="4700"/>
          <w:tab w:val="left" w:pos="5380"/>
        </w:tabs>
        <w:spacing w:line="0" w:lineRule="atLeast"/>
        <w:rPr>
          <w:b/>
          <w:u w:val="single"/>
        </w:rPr>
      </w:pPr>
    </w:p>
    <w:p w14:paraId="5838DAC1" w14:textId="42E250C8" w:rsidR="00FC0549" w:rsidRDefault="00405EE8" w:rsidP="003B2F9F">
      <w:pPr>
        <w:tabs>
          <w:tab w:val="left" w:pos="640"/>
          <w:tab w:val="left" w:pos="4700"/>
          <w:tab w:val="left" w:pos="5380"/>
        </w:tabs>
        <w:spacing w:line="0" w:lineRule="atLeast"/>
        <w:rPr>
          <w:bCs/>
          <w:lang w:val="en-IN" w:eastAsia="en-IN"/>
        </w:rPr>
      </w:pPr>
      <w:r w:rsidRPr="00BC6474">
        <w:t xml:space="preserve">Supply of </w:t>
      </w:r>
      <w:r>
        <w:t xml:space="preserve">42 Nos. Digital Mutlimeters </w:t>
      </w:r>
      <w:r w:rsidR="00CB4F97">
        <w:t xml:space="preserve">(Make: Fluke, Meco, Motwane) </w:t>
      </w:r>
      <w:r>
        <w:t xml:space="preserve">for utilization in various Substations in </w:t>
      </w:r>
      <w:r w:rsidRPr="00BC6474">
        <w:t>OMC Circle, Nalgon</w:t>
      </w:r>
      <w:r w:rsidRPr="009351EB">
        <w:rPr>
          <w:bCs/>
          <w:lang w:val="en-IN" w:eastAsia="en-IN"/>
        </w:rPr>
        <w:t>da</w:t>
      </w:r>
    </w:p>
    <w:p w14:paraId="0319865D" w14:textId="77777777" w:rsidR="00405EE8" w:rsidRDefault="00405EE8" w:rsidP="003B2F9F">
      <w:pPr>
        <w:tabs>
          <w:tab w:val="left" w:pos="640"/>
          <w:tab w:val="left" w:pos="4700"/>
          <w:tab w:val="left" w:pos="5380"/>
        </w:tabs>
        <w:spacing w:line="0" w:lineRule="atLeast"/>
      </w:pPr>
    </w:p>
    <w:p w14:paraId="65241E02" w14:textId="77777777" w:rsidR="00405EE8" w:rsidRDefault="00405EE8" w:rsidP="003B2F9F">
      <w:pPr>
        <w:tabs>
          <w:tab w:val="left" w:pos="640"/>
          <w:tab w:val="left" w:pos="4700"/>
          <w:tab w:val="left" w:pos="5380"/>
        </w:tabs>
        <w:spacing w:line="0" w:lineRule="atLeast"/>
      </w:pPr>
    </w:p>
    <w:p w14:paraId="59C0F4D1" w14:textId="77777777" w:rsidR="00405EE8" w:rsidRDefault="00405EE8" w:rsidP="003B2F9F">
      <w:pPr>
        <w:tabs>
          <w:tab w:val="left" w:pos="640"/>
          <w:tab w:val="left" w:pos="4700"/>
          <w:tab w:val="left" w:pos="5380"/>
        </w:tabs>
        <w:spacing w:line="0" w:lineRule="atLeast"/>
      </w:pPr>
    </w:p>
    <w:p w14:paraId="05A5110E" w14:textId="77777777" w:rsidR="00405EE8" w:rsidRDefault="00405EE8" w:rsidP="003B2F9F">
      <w:pPr>
        <w:tabs>
          <w:tab w:val="left" w:pos="640"/>
          <w:tab w:val="left" w:pos="4700"/>
          <w:tab w:val="left" w:pos="5380"/>
        </w:tabs>
        <w:spacing w:line="0" w:lineRule="atLeast"/>
      </w:pPr>
    </w:p>
    <w:tbl>
      <w:tblPr>
        <w:tblStyle w:val="TableGrid"/>
        <w:tblW w:w="0" w:type="auto"/>
        <w:tblInd w:w="137" w:type="dxa"/>
        <w:tblLook w:val="04A0" w:firstRow="1" w:lastRow="0" w:firstColumn="1" w:lastColumn="0" w:noHBand="0" w:noVBand="1"/>
      </w:tblPr>
      <w:tblGrid>
        <w:gridCol w:w="4483"/>
        <w:gridCol w:w="3037"/>
      </w:tblGrid>
      <w:tr w:rsidR="00405EE8" w14:paraId="24D49841" w14:textId="77777777" w:rsidTr="00405EE8">
        <w:trPr>
          <w:trHeight w:val="329"/>
        </w:trPr>
        <w:tc>
          <w:tcPr>
            <w:tcW w:w="4483" w:type="dxa"/>
          </w:tcPr>
          <w:p w14:paraId="7ED03CA5" w14:textId="3A4ACFB8" w:rsidR="00405EE8" w:rsidRPr="00405EE8" w:rsidRDefault="00405EE8" w:rsidP="003B2F9F">
            <w:pPr>
              <w:tabs>
                <w:tab w:val="left" w:pos="7050"/>
              </w:tabs>
              <w:spacing w:line="0" w:lineRule="atLeast"/>
              <w:rPr>
                <w:b/>
                <w:bCs/>
              </w:rPr>
            </w:pPr>
            <w:r w:rsidRPr="00405EE8">
              <w:rPr>
                <w:b/>
                <w:bCs/>
              </w:rPr>
              <w:t>Features</w:t>
            </w:r>
          </w:p>
        </w:tc>
        <w:tc>
          <w:tcPr>
            <w:tcW w:w="3037" w:type="dxa"/>
          </w:tcPr>
          <w:p w14:paraId="15B39129" w14:textId="44ACBBD6" w:rsidR="00405EE8" w:rsidRPr="00405EE8" w:rsidRDefault="00405EE8" w:rsidP="003B2F9F">
            <w:pPr>
              <w:tabs>
                <w:tab w:val="left" w:pos="7050"/>
              </w:tabs>
              <w:spacing w:line="0" w:lineRule="atLeast"/>
              <w:rPr>
                <w:b/>
                <w:bCs/>
              </w:rPr>
            </w:pPr>
            <w:r w:rsidRPr="00405EE8">
              <w:rPr>
                <w:b/>
                <w:bCs/>
              </w:rPr>
              <w:t>Range</w:t>
            </w:r>
          </w:p>
        </w:tc>
      </w:tr>
      <w:tr w:rsidR="00405EE8" w14:paraId="36F2018E" w14:textId="77777777" w:rsidTr="00405EE8">
        <w:trPr>
          <w:trHeight w:val="329"/>
        </w:trPr>
        <w:tc>
          <w:tcPr>
            <w:tcW w:w="4483" w:type="dxa"/>
          </w:tcPr>
          <w:p w14:paraId="0AE1BE99" w14:textId="399249E1" w:rsidR="00405EE8" w:rsidRDefault="00405EE8" w:rsidP="00405EE8">
            <w:pPr>
              <w:tabs>
                <w:tab w:val="left" w:pos="7050"/>
              </w:tabs>
              <w:spacing w:line="0" w:lineRule="atLeast"/>
            </w:pPr>
            <w:r w:rsidRPr="004E5CCD">
              <w:t>CAT Rating, CAT</w:t>
            </w:r>
          </w:p>
        </w:tc>
        <w:tc>
          <w:tcPr>
            <w:tcW w:w="3037" w:type="dxa"/>
          </w:tcPr>
          <w:p w14:paraId="1159A3EA" w14:textId="3C291095" w:rsidR="00405EE8" w:rsidRDefault="00405EE8" w:rsidP="00405EE8">
            <w:pPr>
              <w:tabs>
                <w:tab w:val="left" w:pos="7050"/>
              </w:tabs>
              <w:spacing w:line="0" w:lineRule="atLeast"/>
            </w:pPr>
            <w:r w:rsidRPr="004E5CCD">
              <w:t>CAT III 600 V</w:t>
            </w:r>
          </w:p>
        </w:tc>
      </w:tr>
      <w:tr w:rsidR="00405EE8" w14:paraId="17B96599" w14:textId="77777777" w:rsidTr="00405EE8">
        <w:trPr>
          <w:trHeight w:val="329"/>
        </w:trPr>
        <w:tc>
          <w:tcPr>
            <w:tcW w:w="4483" w:type="dxa"/>
          </w:tcPr>
          <w:p w14:paraId="7D326B3D" w14:textId="0E6E07C9" w:rsidR="00405EE8" w:rsidRDefault="00405EE8" w:rsidP="00405EE8">
            <w:pPr>
              <w:tabs>
                <w:tab w:val="left" w:pos="7050"/>
              </w:tabs>
              <w:spacing w:line="0" w:lineRule="atLeast"/>
            </w:pPr>
            <w:r w:rsidRPr="004E5CCD">
              <w:t>A AC/DC A range, A AC/DC A</w:t>
            </w:r>
          </w:p>
        </w:tc>
        <w:tc>
          <w:tcPr>
            <w:tcW w:w="3037" w:type="dxa"/>
          </w:tcPr>
          <w:p w14:paraId="12490E61" w14:textId="2E2D73D3" w:rsidR="00405EE8" w:rsidRDefault="00405EE8" w:rsidP="00405EE8">
            <w:pPr>
              <w:tabs>
                <w:tab w:val="left" w:pos="7050"/>
              </w:tabs>
              <w:spacing w:line="0" w:lineRule="atLeast"/>
            </w:pPr>
            <w:r w:rsidRPr="004E5CCD">
              <w:t>10.00A</w:t>
            </w:r>
          </w:p>
        </w:tc>
      </w:tr>
      <w:tr w:rsidR="00405EE8" w14:paraId="155EC446" w14:textId="77777777" w:rsidTr="00405EE8">
        <w:trPr>
          <w:trHeight w:val="329"/>
        </w:trPr>
        <w:tc>
          <w:tcPr>
            <w:tcW w:w="4483" w:type="dxa"/>
          </w:tcPr>
          <w:p w14:paraId="3E7B6790" w14:textId="20C13C46" w:rsidR="00405EE8" w:rsidRDefault="00405EE8" w:rsidP="00405EE8">
            <w:pPr>
              <w:tabs>
                <w:tab w:val="left" w:pos="7050"/>
              </w:tabs>
              <w:spacing w:line="0" w:lineRule="atLeast"/>
            </w:pPr>
            <w:r w:rsidRPr="004E5CCD">
              <w:t>A AC/DC mA range, A AC/DC mA</w:t>
            </w:r>
          </w:p>
        </w:tc>
        <w:tc>
          <w:tcPr>
            <w:tcW w:w="3037" w:type="dxa"/>
          </w:tcPr>
          <w:p w14:paraId="1F40D602" w14:textId="5EC4D4D5" w:rsidR="00405EE8" w:rsidRDefault="00405EE8" w:rsidP="00405EE8">
            <w:pPr>
              <w:tabs>
                <w:tab w:val="left" w:pos="7050"/>
              </w:tabs>
              <w:spacing w:line="0" w:lineRule="atLeast"/>
            </w:pPr>
            <w:r w:rsidRPr="004E5CCD">
              <w:t>400.</w:t>
            </w:r>
            <w:r w:rsidR="00E53E60">
              <w:t>m</w:t>
            </w:r>
            <w:r w:rsidR="00431857">
              <w:t>A</w:t>
            </w:r>
          </w:p>
        </w:tc>
      </w:tr>
      <w:tr w:rsidR="00405EE8" w14:paraId="05A0F332" w14:textId="77777777" w:rsidTr="00405EE8">
        <w:trPr>
          <w:trHeight w:val="329"/>
        </w:trPr>
        <w:tc>
          <w:tcPr>
            <w:tcW w:w="4483" w:type="dxa"/>
          </w:tcPr>
          <w:p w14:paraId="6F9C7816" w14:textId="089DA382" w:rsidR="00405EE8" w:rsidRDefault="00405EE8" w:rsidP="00405EE8">
            <w:pPr>
              <w:tabs>
                <w:tab w:val="left" w:pos="7050"/>
              </w:tabs>
              <w:spacing w:line="0" w:lineRule="atLeast"/>
            </w:pPr>
            <w:r w:rsidRPr="004E5CCD">
              <w:t>A AC/DC µA range, A AC/DC µA</w:t>
            </w:r>
          </w:p>
        </w:tc>
        <w:tc>
          <w:tcPr>
            <w:tcW w:w="3037" w:type="dxa"/>
          </w:tcPr>
          <w:p w14:paraId="60B7C8D8" w14:textId="22967058" w:rsidR="00405EE8" w:rsidRDefault="00405EE8" w:rsidP="00405EE8">
            <w:pPr>
              <w:tabs>
                <w:tab w:val="left" w:pos="7050"/>
              </w:tabs>
              <w:spacing w:line="0" w:lineRule="atLeast"/>
            </w:pPr>
            <w:r w:rsidRPr="004E5CCD">
              <w:t>4000µA</w:t>
            </w:r>
          </w:p>
        </w:tc>
      </w:tr>
      <w:tr w:rsidR="00405EE8" w14:paraId="75CB483D" w14:textId="77777777" w:rsidTr="00405EE8">
        <w:trPr>
          <w:trHeight w:val="329"/>
        </w:trPr>
        <w:tc>
          <w:tcPr>
            <w:tcW w:w="4483" w:type="dxa"/>
          </w:tcPr>
          <w:p w14:paraId="0A9E67C9" w14:textId="0060A9B4" w:rsidR="00405EE8" w:rsidRDefault="00405EE8" w:rsidP="00405EE8">
            <w:pPr>
              <w:tabs>
                <w:tab w:val="left" w:pos="7050"/>
              </w:tabs>
              <w:spacing w:line="0" w:lineRule="atLeast"/>
            </w:pPr>
            <w:r w:rsidRPr="004E5CCD">
              <w:t>V AC/DC range, V AC/DC</w:t>
            </w:r>
          </w:p>
        </w:tc>
        <w:tc>
          <w:tcPr>
            <w:tcW w:w="3037" w:type="dxa"/>
          </w:tcPr>
          <w:p w14:paraId="7A003A58" w14:textId="175B07AE" w:rsidR="00405EE8" w:rsidRDefault="00405EE8" w:rsidP="00405EE8">
            <w:pPr>
              <w:tabs>
                <w:tab w:val="left" w:pos="7050"/>
              </w:tabs>
              <w:spacing w:line="0" w:lineRule="atLeast"/>
            </w:pPr>
            <w:r w:rsidRPr="004E5CCD">
              <w:t>1000V</w:t>
            </w:r>
          </w:p>
        </w:tc>
      </w:tr>
      <w:tr w:rsidR="00405EE8" w14:paraId="144426C2" w14:textId="77777777" w:rsidTr="00405EE8">
        <w:trPr>
          <w:trHeight w:val="329"/>
        </w:trPr>
        <w:tc>
          <w:tcPr>
            <w:tcW w:w="4483" w:type="dxa"/>
          </w:tcPr>
          <w:p w14:paraId="129F392F" w14:textId="1A4254EA" w:rsidR="00405EE8" w:rsidRDefault="00405EE8" w:rsidP="00405EE8">
            <w:pPr>
              <w:tabs>
                <w:tab w:val="left" w:pos="7050"/>
              </w:tabs>
              <w:spacing w:line="0" w:lineRule="atLeast"/>
            </w:pPr>
            <w:r w:rsidRPr="004E5CCD">
              <w:t>V AC/DC mV range, V AC/DCmV</w:t>
            </w:r>
          </w:p>
        </w:tc>
        <w:tc>
          <w:tcPr>
            <w:tcW w:w="3037" w:type="dxa"/>
          </w:tcPr>
          <w:p w14:paraId="01617EA5" w14:textId="7DC0476A" w:rsidR="00405EE8" w:rsidRDefault="00405EE8" w:rsidP="00405EE8">
            <w:pPr>
              <w:tabs>
                <w:tab w:val="left" w:pos="7050"/>
              </w:tabs>
              <w:spacing w:line="0" w:lineRule="atLeast"/>
            </w:pPr>
            <w:r w:rsidRPr="004E5CCD">
              <w:t>600.0mV</w:t>
            </w:r>
          </w:p>
        </w:tc>
      </w:tr>
      <w:tr w:rsidR="00405EE8" w14:paraId="3D371E92" w14:textId="77777777" w:rsidTr="00405EE8">
        <w:trPr>
          <w:trHeight w:val="347"/>
        </w:trPr>
        <w:tc>
          <w:tcPr>
            <w:tcW w:w="4483" w:type="dxa"/>
          </w:tcPr>
          <w:p w14:paraId="158F9767" w14:textId="54809890" w:rsidR="00405EE8" w:rsidRDefault="00405EE8" w:rsidP="00405EE8">
            <w:pPr>
              <w:tabs>
                <w:tab w:val="left" w:pos="7050"/>
              </w:tabs>
              <w:spacing w:line="0" w:lineRule="atLeast"/>
            </w:pPr>
            <w:r w:rsidRPr="004E5CCD">
              <w:t>Ohms range, Ohms</w:t>
            </w:r>
          </w:p>
        </w:tc>
        <w:tc>
          <w:tcPr>
            <w:tcW w:w="3037" w:type="dxa"/>
          </w:tcPr>
          <w:p w14:paraId="40B00EDE" w14:textId="036CBC81" w:rsidR="00405EE8" w:rsidRDefault="00405EE8" w:rsidP="00405EE8">
            <w:pPr>
              <w:tabs>
                <w:tab w:val="left" w:pos="7050"/>
              </w:tabs>
              <w:spacing w:line="0" w:lineRule="atLeast"/>
            </w:pPr>
            <w:r w:rsidRPr="004E5CCD">
              <w:t>40.00M</w:t>
            </w:r>
            <w:r w:rsidR="00E53E60">
              <w:t xml:space="preserve"> Ohm</w:t>
            </w:r>
          </w:p>
        </w:tc>
      </w:tr>
      <w:tr w:rsidR="00405EE8" w14:paraId="7ABB7BAD" w14:textId="77777777" w:rsidTr="00405EE8">
        <w:trPr>
          <w:trHeight w:val="329"/>
        </w:trPr>
        <w:tc>
          <w:tcPr>
            <w:tcW w:w="4483" w:type="dxa"/>
          </w:tcPr>
          <w:p w14:paraId="069CA6F3" w14:textId="42C4C71A" w:rsidR="00405EE8" w:rsidRDefault="00405EE8" w:rsidP="00405EE8">
            <w:pPr>
              <w:tabs>
                <w:tab w:val="left" w:pos="7050"/>
              </w:tabs>
              <w:spacing w:line="0" w:lineRule="atLeast"/>
            </w:pPr>
            <w:r w:rsidRPr="004E5CCD">
              <w:t>Capacitor</w:t>
            </w:r>
          </w:p>
        </w:tc>
        <w:tc>
          <w:tcPr>
            <w:tcW w:w="3037" w:type="dxa"/>
          </w:tcPr>
          <w:p w14:paraId="42BD7EEF" w14:textId="05FB4BA1" w:rsidR="00405EE8" w:rsidRDefault="00405EE8" w:rsidP="00405EE8">
            <w:pPr>
              <w:tabs>
                <w:tab w:val="left" w:pos="7050"/>
              </w:tabs>
              <w:spacing w:line="0" w:lineRule="atLeast"/>
            </w:pPr>
            <w:r w:rsidRPr="004E5CCD">
              <w:t>2000µ</w:t>
            </w:r>
            <w:r w:rsidR="00431857">
              <w:t>F</w:t>
            </w:r>
          </w:p>
        </w:tc>
      </w:tr>
      <w:tr w:rsidR="00405EE8" w14:paraId="64CE2C99" w14:textId="77777777" w:rsidTr="00405EE8">
        <w:trPr>
          <w:trHeight w:val="311"/>
        </w:trPr>
        <w:tc>
          <w:tcPr>
            <w:tcW w:w="4483" w:type="dxa"/>
          </w:tcPr>
          <w:p w14:paraId="0584886C" w14:textId="1703FA70" w:rsidR="00405EE8" w:rsidRDefault="00405EE8" w:rsidP="00405EE8">
            <w:pPr>
              <w:tabs>
                <w:tab w:val="left" w:pos="7050"/>
              </w:tabs>
              <w:spacing w:line="0" w:lineRule="atLeast"/>
            </w:pPr>
            <w:r w:rsidRPr="004E5CCD">
              <w:t>Frequency</w:t>
            </w:r>
          </w:p>
        </w:tc>
        <w:tc>
          <w:tcPr>
            <w:tcW w:w="3037" w:type="dxa"/>
          </w:tcPr>
          <w:p w14:paraId="4872525A" w14:textId="0EAB6000" w:rsidR="00405EE8" w:rsidRDefault="00405EE8" w:rsidP="00405EE8">
            <w:pPr>
              <w:tabs>
                <w:tab w:val="left" w:pos="7050"/>
              </w:tabs>
              <w:spacing w:line="0" w:lineRule="atLeast"/>
            </w:pPr>
            <w:r w:rsidRPr="004E5CCD">
              <w:t>100.0kHz</w:t>
            </w:r>
          </w:p>
        </w:tc>
      </w:tr>
    </w:tbl>
    <w:p w14:paraId="77CF606C" w14:textId="77777777" w:rsidR="003B2F9F" w:rsidRDefault="003B2F9F" w:rsidP="003B2F9F">
      <w:pPr>
        <w:tabs>
          <w:tab w:val="left" w:pos="7050"/>
        </w:tabs>
        <w:spacing w:line="0" w:lineRule="atLeast"/>
        <w:ind w:left="5728"/>
      </w:pPr>
    </w:p>
    <w:p w14:paraId="69B318F3" w14:textId="77777777" w:rsidR="003B2F9F" w:rsidRDefault="003B2F9F" w:rsidP="003B2F9F">
      <w:pPr>
        <w:tabs>
          <w:tab w:val="left" w:pos="7050"/>
        </w:tabs>
        <w:spacing w:line="0" w:lineRule="atLeast"/>
        <w:ind w:left="5728"/>
      </w:pPr>
    </w:p>
    <w:p w14:paraId="16D11D16" w14:textId="7B7D7A43" w:rsidR="003B2F9F" w:rsidRDefault="002533DF" w:rsidP="003B2F9F">
      <w:pPr>
        <w:tabs>
          <w:tab w:val="left" w:pos="6889"/>
          <w:tab w:val="left" w:pos="6947"/>
          <w:tab w:val="left" w:pos="7050"/>
        </w:tabs>
        <w:spacing w:line="0" w:lineRule="atLeast"/>
        <w:ind w:left="5728"/>
      </w:pPr>
      <w:r>
        <w:t xml:space="preserve">                </w:t>
      </w:r>
    </w:p>
    <w:p w14:paraId="47B1A988" w14:textId="77777777" w:rsidR="00405EE8" w:rsidRDefault="00405EE8" w:rsidP="003B2F9F">
      <w:pPr>
        <w:tabs>
          <w:tab w:val="left" w:pos="6889"/>
          <w:tab w:val="left" w:pos="6947"/>
          <w:tab w:val="left" w:pos="7050"/>
        </w:tabs>
        <w:spacing w:line="0" w:lineRule="atLeast"/>
        <w:ind w:left="5728"/>
      </w:pPr>
    </w:p>
    <w:p w14:paraId="6ECBE977" w14:textId="77777777" w:rsidR="00405EE8" w:rsidRDefault="00405EE8" w:rsidP="003B2F9F">
      <w:pPr>
        <w:tabs>
          <w:tab w:val="left" w:pos="6889"/>
          <w:tab w:val="left" w:pos="6947"/>
          <w:tab w:val="left" w:pos="7050"/>
        </w:tabs>
        <w:spacing w:line="0" w:lineRule="atLeast"/>
        <w:ind w:left="5728"/>
      </w:pPr>
    </w:p>
    <w:p w14:paraId="68DA0866" w14:textId="49C596A1" w:rsidR="00405EE8" w:rsidRDefault="004E3DC8" w:rsidP="003B2F9F">
      <w:pPr>
        <w:tabs>
          <w:tab w:val="left" w:pos="6889"/>
          <w:tab w:val="left" w:pos="6947"/>
          <w:tab w:val="left" w:pos="7050"/>
        </w:tabs>
        <w:spacing w:line="0" w:lineRule="atLeast"/>
        <w:ind w:left="5728"/>
      </w:pPr>
      <w:r>
        <w:t xml:space="preserve">             Sd/-</w:t>
      </w:r>
    </w:p>
    <w:p w14:paraId="6F55A3AA" w14:textId="77777777" w:rsidR="003B2F9F" w:rsidRPr="002A73E4" w:rsidRDefault="003B2F9F" w:rsidP="003B2F9F">
      <w:pPr>
        <w:spacing w:line="0" w:lineRule="atLeast"/>
        <w:ind w:left="5728"/>
      </w:pPr>
      <w:r w:rsidRPr="002A73E4">
        <w:t>Superintending Engineer,</w:t>
      </w:r>
    </w:p>
    <w:p w14:paraId="4374A652" w14:textId="77777777" w:rsidR="003B2F9F" w:rsidRPr="002A73E4" w:rsidRDefault="003B2F9F" w:rsidP="003B2F9F">
      <w:pPr>
        <w:spacing w:line="237" w:lineRule="auto"/>
        <w:ind w:left="5528"/>
      </w:pPr>
      <w:r w:rsidRPr="002A73E4">
        <w:t xml:space="preserve">    OMC Circle, Nalgonda.</w:t>
      </w:r>
    </w:p>
    <w:p w14:paraId="6D1D717A" w14:textId="77777777" w:rsidR="003B2F9F" w:rsidRPr="002A73E4" w:rsidRDefault="003B2F9F" w:rsidP="003B2F9F">
      <w:pPr>
        <w:pStyle w:val="NoSpacing"/>
        <w:spacing w:line="360" w:lineRule="auto"/>
        <w:ind w:firstLine="720"/>
        <w:rPr>
          <w:rFonts w:ascii="Times New Roman" w:eastAsia="Times New Roman" w:hAnsi="Times New Roman"/>
          <w:sz w:val="24"/>
          <w:szCs w:val="24"/>
          <w:lang w:val="en-US"/>
        </w:rPr>
      </w:pPr>
    </w:p>
    <w:p w14:paraId="1D973F6C" w14:textId="77777777" w:rsidR="003B2F9F" w:rsidRDefault="003B2F9F" w:rsidP="003B2F9F">
      <w:pPr>
        <w:pStyle w:val="NoSpacing"/>
        <w:spacing w:line="360" w:lineRule="auto"/>
        <w:ind w:firstLine="720"/>
        <w:rPr>
          <w:rFonts w:ascii="Times New Roman" w:eastAsia="Times New Roman" w:hAnsi="Times New Roman"/>
          <w:sz w:val="24"/>
          <w:szCs w:val="24"/>
          <w:lang w:val="en-US"/>
        </w:rPr>
      </w:pPr>
    </w:p>
    <w:p w14:paraId="4E68CD81" w14:textId="77777777" w:rsidR="003B2F9F" w:rsidRDefault="003B2F9F" w:rsidP="003B2F9F">
      <w:pPr>
        <w:pStyle w:val="NoSpacing"/>
        <w:spacing w:line="360" w:lineRule="auto"/>
        <w:ind w:firstLine="720"/>
        <w:rPr>
          <w:rFonts w:ascii="Times New Roman" w:eastAsia="Times New Roman" w:hAnsi="Times New Roman"/>
          <w:sz w:val="24"/>
          <w:szCs w:val="24"/>
          <w:lang w:val="en-US"/>
        </w:rPr>
      </w:pPr>
    </w:p>
    <w:p w14:paraId="25A09B57" w14:textId="77777777" w:rsidR="003B2F9F" w:rsidRDefault="003B2F9F" w:rsidP="003B2F9F">
      <w:pPr>
        <w:pStyle w:val="NoSpacing"/>
        <w:spacing w:line="360" w:lineRule="auto"/>
        <w:ind w:firstLine="720"/>
        <w:rPr>
          <w:rFonts w:ascii="Times New Roman" w:eastAsia="Times New Roman" w:hAnsi="Times New Roman"/>
          <w:sz w:val="24"/>
          <w:szCs w:val="24"/>
          <w:lang w:val="en-US"/>
        </w:rPr>
      </w:pPr>
    </w:p>
    <w:p w14:paraId="1D742B67" w14:textId="77777777" w:rsidR="003B2F9F" w:rsidRDefault="003B2F9F" w:rsidP="003B2F9F">
      <w:pPr>
        <w:pStyle w:val="NoSpacing"/>
        <w:spacing w:line="360" w:lineRule="auto"/>
        <w:ind w:firstLine="720"/>
        <w:rPr>
          <w:rFonts w:ascii="Times New Roman" w:eastAsia="Times New Roman" w:hAnsi="Times New Roman"/>
          <w:sz w:val="24"/>
          <w:szCs w:val="24"/>
          <w:lang w:val="en-US"/>
        </w:rPr>
      </w:pPr>
    </w:p>
    <w:p w14:paraId="0CB1DD3F" w14:textId="77777777" w:rsidR="00FD6B67" w:rsidRDefault="00FD6B67" w:rsidP="003B2F9F">
      <w:pPr>
        <w:pStyle w:val="NoSpacing"/>
        <w:spacing w:line="360" w:lineRule="auto"/>
        <w:ind w:firstLine="720"/>
        <w:rPr>
          <w:rFonts w:ascii="Times New Roman" w:eastAsia="Times New Roman" w:hAnsi="Times New Roman"/>
          <w:sz w:val="24"/>
          <w:szCs w:val="24"/>
          <w:lang w:val="en-US"/>
        </w:rPr>
      </w:pPr>
    </w:p>
    <w:p w14:paraId="1E8170A9" w14:textId="77777777" w:rsidR="00FD6B67" w:rsidRDefault="00FD6B67" w:rsidP="003B2F9F">
      <w:pPr>
        <w:pStyle w:val="NoSpacing"/>
        <w:spacing w:line="360" w:lineRule="auto"/>
        <w:ind w:firstLine="720"/>
        <w:rPr>
          <w:rFonts w:ascii="Times New Roman" w:eastAsia="Times New Roman" w:hAnsi="Times New Roman"/>
          <w:sz w:val="24"/>
          <w:szCs w:val="24"/>
          <w:lang w:val="en-US"/>
        </w:rPr>
      </w:pPr>
    </w:p>
    <w:p w14:paraId="66CBD4C4" w14:textId="77777777" w:rsidR="00FD6B67" w:rsidRDefault="00FD6B67" w:rsidP="003B2F9F">
      <w:pPr>
        <w:pStyle w:val="NoSpacing"/>
        <w:spacing w:line="360" w:lineRule="auto"/>
        <w:ind w:firstLine="720"/>
        <w:rPr>
          <w:rFonts w:ascii="Times New Roman" w:eastAsia="Times New Roman" w:hAnsi="Times New Roman"/>
          <w:sz w:val="24"/>
          <w:szCs w:val="24"/>
          <w:lang w:val="en-US"/>
        </w:rPr>
      </w:pPr>
    </w:p>
    <w:p w14:paraId="34AE4715" w14:textId="77777777" w:rsidR="00FD6B67" w:rsidRDefault="00FD6B67" w:rsidP="003B2F9F">
      <w:pPr>
        <w:pStyle w:val="NoSpacing"/>
        <w:spacing w:line="360" w:lineRule="auto"/>
        <w:ind w:firstLine="720"/>
        <w:rPr>
          <w:rFonts w:ascii="Times New Roman" w:eastAsia="Times New Roman" w:hAnsi="Times New Roman"/>
          <w:sz w:val="24"/>
          <w:szCs w:val="24"/>
          <w:lang w:val="en-US"/>
        </w:rPr>
      </w:pPr>
    </w:p>
    <w:p w14:paraId="1CE9CF57" w14:textId="77777777" w:rsidR="00FD6B67" w:rsidRDefault="00FD6B67" w:rsidP="003B2F9F">
      <w:pPr>
        <w:pStyle w:val="NoSpacing"/>
        <w:spacing w:line="360" w:lineRule="auto"/>
        <w:ind w:firstLine="720"/>
        <w:rPr>
          <w:rFonts w:ascii="Times New Roman" w:eastAsia="Times New Roman" w:hAnsi="Times New Roman"/>
          <w:sz w:val="24"/>
          <w:szCs w:val="24"/>
          <w:lang w:val="en-US"/>
        </w:rPr>
      </w:pPr>
    </w:p>
    <w:p w14:paraId="50C406DC" w14:textId="77777777" w:rsidR="00FD6B67" w:rsidRDefault="00FD6B67" w:rsidP="003B2F9F">
      <w:pPr>
        <w:pStyle w:val="NoSpacing"/>
        <w:spacing w:line="360" w:lineRule="auto"/>
        <w:ind w:firstLine="720"/>
        <w:rPr>
          <w:rFonts w:ascii="Times New Roman" w:eastAsia="Times New Roman" w:hAnsi="Times New Roman"/>
          <w:sz w:val="24"/>
          <w:szCs w:val="24"/>
          <w:lang w:val="en-US"/>
        </w:rPr>
      </w:pPr>
    </w:p>
    <w:p w14:paraId="0B47FFFD" w14:textId="77777777" w:rsidR="00FD6B67" w:rsidRDefault="00FD6B67" w:rsidP="003B2F9F">
      <w:pPr>
        <w:pStyle w:val="NoSpacing"/>
        <w:spacing w:line="360" w:lineRule="auto"/>
        <w:ind w:firstLine="720"/>
        <w:rPr>
          <w:rFonts w:ascii="Times New Roman" w:eastAsia="Times New Roman" w:hAnsi="Times New Roman"/>
          <w:sz w:val="24"/>
          <w:szCs w:val="24"/>
          <w:lang w:val="en-US"/>
        </w:rPr>
      </w:pPr>
    </w:p>
    <w:p w14:paraId="64344D1F" w14:textId="77777777" w:rsidR="00FD6B67" w:rsidRDefault="00FD6B67" w:rsidP="003B2F9F">
      <w:pPr>
        <w:pStyle w:val="NoSpacing"/>
        <w:spacing w:line="360" w:lineRule="auto"/>
        <w:ind w:firstLine="720"/>
        <w:rPr>
          <w:rFonts w:ascii="Times New Roman" w:eastAsia="Times New Roman" w:hAnsi="Times New Roman"/>
          <w:sz w:val="24"/>
          <w:szCs w:val="24"/>
          <w:lang w:val="en-US"/>
        </w:rPr>
      </w:pPr>
    </w:p>
    <w:p w14:paraId="7C745C2B" w14:textId="77777777" w:rsidR="00FD6B67" w:rsidRDefault="00FD6B67" w:rsidP="009C178F">
      <w:pPr>
        <w:pStyle w:val="NoSpacing"/>
        <w:spacing w:line="360" w:lineRule="auto"/>
        <w:rPr>
          <w:rFonts w:ascii="Times New Roman" w:eastAsia="Times New Roman" w:hAnsi="Times New Roman"/>
          <w:sz w:val="24"/>
          <w:szCs w:val="24"/>
          <w:lang w:val="en-US"/>
        </w:rPr>
      </w:pPr>
    </w:p>
    <w:p w14:paraId="1700D788" w14:textId="77777777" w:rsidR="00FD6B67" w:rsidRDefault="00FD6B67" w:rsidP="003B2F9F">
      <w:pPr>
        <w:pStyle w:val="NoSpacing"/>
        <w:spacing w:line="360" w:lineRule="auto"/>
        <w:ind w:firstLine="720"/>
        <w:rPr>
          <w:rFonts w:ascii="Times New Roman" w:eastAsia="Times New Roman" w:hAnsi="Times New Roman"/>
          <w:sz w:val="24"/>
          <w:szCs w:val="24"/>
          <w:lang w:val="en-US"/>
        </w:rPr>
      </w:pPr>
    </w:p>
    <w:p w14:paraId="16594444" w14:textId="77777777" w:rsidR="003B2F9F" w:rsidRDefault="003B2F9F" w:rsidP="00F85BF1">
      <w:pPr>
        <w:pStyle w:val="NoSpacing"/>
        <w:spacing w:line="360" w:lineRule="auto"/>
        <w:rPr>
          <w:rFonts w:ascii="Times New Roman" w:eastAsia="Times New Roman" w:hAnsi="Times New Roman"/>
          <w:sz w:val="24"/>
          <w:szCs w:val="24"/>
          <w:lang w:val="en-US"/>
        </w:rPr>
      </w:pPr>
    </w:p>
    <w:p w14:paraId="799C9F98" w14:textId="77777777" w:rsidR="003B2F9F" w:rsidRDefault="003B2F9F" w:rsidP="003B2F9F">
      <w:pPr>
        <w:jc w:val="center"/>
        <w:rPr>
          <w:b/>
          <w:u w:val="single"/>
        </w:rPr>
      </w:pPr>
    </w:p>
    <w:p w14:paraId="08A38195" w14:textId="77777777" w:rsidR="003B2F9F" w:rsidRPr="00F755FE" w:rsidRDefault="003B2F9F" w:rsidP="003B2F9F">
      <w:pPr>
        <w:jc w:val="center"/>
        <w:rPr>
          <w:b/>
          <w:u w:val="single"/>
        </w:rPr>
      </w:pPr>
      <w:r>
        <w:rPr>
          <w:b/>
          <w:u w:val="single"/>
        </w:rPr>
        <w:t>F</w:t>
      </w:r>
      <w:r w:rsidRPr="00F755FE">
        <w:rPr>
          <w:b/>
          <w:u w:val="single"/>
        </w:rPr>
        <w:t>ORM-III A</w:t>
      </w:r>
    </w:p>
    <w:p w14:paraId="03AEF23F" w14:textId="77777777" w:rsidR="003B2F9F" w:rsidRPr="00F755FE" w:rsidRDefault="003B2F9F" w:rsidP="003B2F9F">
      <w:pPr>
        <w:jc w:val="center"/>
        <w:rPr>
          <w:b/>
          <w:u w:val="single"/>
        </w:rPr>
      </w:pPr>
      <w:r w:rsidRPr="00F755FE">
        <w:rPr>
          <w:b/>
          <w:u w:val="single"/>
        </w:rPr>
        <w:t>(TO BE FILLED BY THE TENDERER)</w:t>
      </w:r>
    </w:p>
    <w:p w14:paraId="69900871" w14:textId="77777777" w:rsidR="003B2F9F" w:rsidRPr="00F755FE" w:rsidRDefault="003B2F9F" w:rsidP="003B2F9F">
      <w:pPr>
        <w:jc w:val="center"/>
        <w:rPr>
          <w:b/>
          <w:u w:val="single"/>
        </w:rPr>
      </w:pPr>
    </w:p>
    <w:p w14:paraId="55A0C1AC" w14:textId="77777777" w:rsidR="003B2F9F" w:rsidRPr="00F755FE" w:rsidRDefault="003B2F9F" w:rsidP="003B2F9F">
      <w:pPr>
        <w:pStyle w:val="ListParagraph"/>
        <w:numPr>
          <w:ilvl w:val="0"/>
          <w:numId w:val="5"/>
        </w:numPr>
        <w:spacing w:after="200"/>
        <w:contextualSpacing/>
        <w:rPr>
          <w:rFonts w:cs="Times New Roman"/>
          <w:sz w:val="24"/>
        </w:rPr>
      </w:pPr>
      <w:r w:rsidRPr="00F755FE">
        <w:rPr>
          <w:rFonts w:cs="Times New Roman"/>
          <w:sz w:val="24"/>
        </w:rPr>
        <w:t>Enquiry No.</w:t>
      </w:r>
    </w:p>
    <w:p w14:paraId="1332CF89" w14:textId="77777777" w:rsidR="003B2F9F" w:rsidRPr="00F755FE" w:rsidRDefault="003B2F9F" w:rsidP="003B2F9F">
      <w:pPr>
        <w:pStyle w:val="ListParagraph"/>
        <w:rPr>
          <w:rFonts w:cs="Times New Roman"/>
          <w:sz w:val="24"/>
        </w:rPr>
      </w:pPr>
    </w:p>
    <w:p w14:paraId="1F506B66" w14:textId="77777777" w:rsidR="003B2F9F" w:rsidRPr="00F755FE" w:rsidRDefault="003B2F9F" w:rsidP="003B2F9F">
      <w:pPr>
        <w:pStyle w:val="ListParagraph"/>
        <w:numPr>
          <w:ilvl w:val="0"/>
          <w:numId w:val="5"/>
        </w:numPr>
        <w:spacing w:after="200"/>
        <w:contextualSpacing/>
        <w:rPr>
          <w:rFonts w:cs="Times New Roman"/>
          <w:sz w:val="24"/>
        </w:rPr>
      </w:pPr>
      <w:r w:rsidRPr="00F755FE">
        <w:rPr>
          <w:rFonts w:cs="Times New Roman"/>
          <w:sz w:val="24"/>
        </w:rPr>
        <w:t>Specification No.</w:t>
      </w:r>
    </w:p>
    <w:p w14:paraId="6B34FD78" w14:textId="77777777" w:rsidR="003B2F9F" w:rsidRPr="00F755FE" w:rsidRDefault="003B2F9F" w:rsidP="003B2F9F">
      <w:pPr>
        <w:pStyle w:val="ListParagraph"/>
        <w:rPr>
          <w:rFonts w:cs="Times New Roman"/>
          <w:sz w:val="24"/>
        </w:rPr>
      </w:pPr>
    </w:p>
    <w:p w14:paraId="6AECE77E" w14:textId="77777777" w:rsidR="003B2F9F" w:rsidRPr="00F755FE" w:rsidRDefault="003B2F9F" w:rsidP="003B2F9F">
      <w:pPr>
        <w:pStyle w:val="ListParagraph"/>
        <w:numPr>
          <w:ilvl w:val="0"/>
          <w:numId w:val="5"/>
        </w:numPr>
        <w:spacing w:after="200"/>
        <w:contextualSpacing/>
        <w:rPr>
          <w:rFonts w:cs="Times New Roman"/>
          <w:sz w:val="24"/>
        </w:rPr>
      </w:pPr>
      <w:r w:rsidRPr="00F755FE">
        <w:rPr>
          <w:rFonts w:cs="Times New Roman"/>
          <w:sz w:val="24"/>
        </w:rPr>
        <w:t>Name of the Material</w:t>
      </w:r>
    </w:p>
    <w:p w14:paraId="1D79B334" w14:textId="77777777" w:rsidR="003B2F9F" w:rsidRPr="00F755FE" w:rsidRDefault="003B2F9F" w:rsidP="003B2F9F">
      <w:pPr>
        <w:pStyle w:val="ListParagraph"/>
        <w:rPr>
          <w:rFonts w:cs="Times New Roman"/>
          <w:sz w:val="24"/>
        </w:rPr>
      </w:pPr>
    </w:p>
    <w:p w14:paraId="60DC910E" w14:textId="77777777" w:rsidR="003B2F9F" w:rsidRPr="00F755FE" w:rsidRDefault="003B2F9F" w:rsidP="003B2F9F">
      <w:pPr>
        <w:pStyle w:val="ListParagraph"/>
        <w:numPr>
          <w:ilvl w:val="0"/>
          <w:numId w:val="5"/>
        </w:numPr>
        <w:spacing w:after="200"/>
        <w:contextualSpacing/>
        <w:rPr>
          <w:rFonts w:cs="Times New Roman"/>
          <w:sz w:val="24"/>
        </w:rPr>
      </w:pPr>
      <w:r w:rsidRPr="00F755FE">
        <w:rPr>
          <w:rFonts w:cs="Times New Roman"/>
          <w:sz w:val="24"/>
        </w:rPr>
        <w:t>Vendor Registration No. For this item.</w:t>
      </w:r>
    </w:p>
    <w:p w14:paraId="08B5A4A6" w14:textId="77777777" w:rsidR="003B2F9F" w:rsidRPr="00F755FE" w:rsidRDefault="003B2F9F" w:rsidP="003B2F9F">
      <w:pPr>
        <w:pStyle w:val="ListParagraph"/>
        <w:rPr>
          <w:rFonts w:cs="Times New Roman"/>
          <w:sz w:val="24"/>
        </w:rPr>
      </w:pPr>
    </w:p>
    <w:p w14:paraId="3B7A309F" w14:textId="77777777" w:rsidR="003B2F9F" w:rsidRPr="00F755FE" w:rsidRDefault="003B2F9F" w:rsidP="003B2F9F">
      <w:pPr>
        <w:pStyle w:val="ListParagraph"/>
        <w:numPr>
          <w:ilvl w:val="0"/>
          <w:numId w:val="5"/>
        </w:numPr>
        <w:spacing w:after="200"/>
        <w:contextualSpacing/>
        <w:rPr>
          <w:rFonts w:cs="Times New Roman"/>
          <w:sz w:val="24"/>
        </w:rPr>
      </w:pPr>
      <w:r w:rsidRPr="00F755FE">
        <w:rPr>
          <w:rFonts w:cs="Times New Roman"/>
          <w:sz w:val="24"/>
        </w:rPr>
        <w:t>Quantity on Enquiry.</w:t>
      </w:r>
    </w:p>
    <w:p w14:paraId="59A82611" w14:textId="77777777" w:rsidR="003B2F9F" w:rsidRPr="00F755FE" w:rsidRDefault="003B2F9F" w:rsidP="003B2F9F">
      <w:pPr>
        <w:pStyle w:val="ListParagraph"/>
        <w:rPr>
          <w:rFonts w:cs="Times New Roman"/>
          <w:sz w:val="24"/>
        </w:rPr>
      </w:pPr>
    </w:p>
    <w:p w14:paraId="22C94001" w14:textId="77777777" w:rsidR="003B2F9F" w:rsidRPr="00F755FE" w:rsidRDefault="003B2F9F" w:rsidP="003B2F9F">
      <w:pPr>
        <w:pStyle w:val="ListParagraph"/>
        <w:numPr>
          <w:ilvl w:val="0"/>
          <w:numId w:val="5"/>
        </w:numPr>
        <w:spacing w:after="200"/>
        <w:contextualSpacing/>
        <w:rPr>
          <w:rFonts w:cs="Times New Roman"/>
          <w:sz w:val="24"/>
        </w:rPr>
      </w:pPr>
      <w:r w:rsidRPr="00F755FE">
        <w:rPr>
          <w:rFonts w:cs="Times New Roman"/>
          <w:sz w:val="24"/>
        </w:rPr>
        <w:t>Last date and time for submission of Tender.</w:t>
      </w:r>
    </w:p>
    <w:p w14:paraId="1DA93A6F" w14:textId="77777777" w:rsidR="003B2F9F" w:rsidRPr="00F755FE" w:rsidRDefault="003B2F9F" w:rsidP="003B2F9F">
      <w:pPr>
        <w:pStyle w:val="ListParagraph"/>
        <w:rPr>
          <w:rFonts w:cs="Times New Roman"/>
          <w:sz w:val="24"/>
        </w:rPr>
      </w:pPr>
    </w:p>
    <w:p w14:paraId="00338686" w14:textId="77777777" w:rsidR="003B2F9F" w:rsidRPr="00F755FE" w:rsidRDefault="003B2F9F" w:rsidP="003B2F9F">
      <w:pPr>
        <w:pStyle w:val="ListParagraph"/>
        <w:numPr>
          <w:ilvl w:val="0"/>
          <w:numId w:val="5"/>
        </w:numPr>
        <w:spacing w:after="200"/>
        <w:contextualSpacing/>
        <w:rPr>
          <w:rFonts w:cs="Times New Roman"/>
          <w:sz w:val="24"/>
        </w:rPr>
      </w:pPr>
      <w:r w:rsidRPr="00F755FE">
        <w:rPr>
          <w:rFonts w:cs="Times New Roman"/>
          <w:sz w:val="24"/>
        </w:rPr>
        <w:t>Date and time for opening of Tender.</w:t>
      </w:r>
    </w:p>
    <w:p w14:paraId="53BC801F" w14:textId="77777777" w:rsidR="003B2F9F" w:rsidRPr="00F755FE" w:rsidRDefault="003B2F9F" w:rsidP="003B2F9F">
      <w:pPr>
        <w:pStyle w:val="ListParagraph"/>
        <w:rPr>
          <w:rFonts w:cs="Times New Roman"/>
          <w:sz w:val="24"/>
        </w:rPr>
      </w:pPr>
    </w:p>
    <w:p w14:paraId="018BFD02" w14:textId="77777777" w:rsidR="003B2F9F" w:rsidRPr="00F755FE" w:rsidRDefault="003B2F9F" w:rsidP="003B2F9F">
      <w:pPr>
        <w:pStyle w:val="ListParagraph"/>
        <w:numPr>
          <w:ilvl w:val="0"/>
          <w:numId w:val="5"/>
        </w:numPr>
        <w:spacing w:after="200"/>
        <w:contextualSpacing/>
        <w:rPr>
          <w:rFonts w:cs="Times New Roman"/>
          <w:sz w:val="24"/>
        </w:rPr>
      </w:pPr>
      <w:r w:rsidRPr="00F755FE">
        <w:rPr>
          <w:rFonts w:cs="Times New Roman"/>
          <w:sz w:val="24"/>
        </w:rPr>
        <w:t>Whether EMD is enclosed .</w:t>
      </w:r>
    </w:p>
    <w:p w14:paraId="7275EC1F" w14:textId="77777777" w:rsidR="003B2F9F" w:rsidRPr="00F755FE" w:rsidRDefault="003B2F9F" w:rsidP="003B2F9F">
      <w:pPr>
        <w:pStyle w:val="ListParagraph"/>
        <w:rPr>
          <w:rFonts w:cs="Times New Roman"/>
          <w:sz w:val="24"/>
        </w:rPr>
      </w:pPr>
    </w:p>
    <w:p w14:paraId="30F05C85" w14:textId="77777777" w:rsidR="003B2F9F" w:rsidRPr="00F755FE" w:rsidRDefault="003B2F9F" w:rsidP="003B2F9F">
      <w:pPr>
        <w:pStyle w:val="ListParagraph"/>
        <w:numPr>
          <w:ilvl w:val="0"/>
          <w:numId w:val="5"/>
        </w:numPr>
        <w:spacing w:after="200"/>
        <w:contextualSpacing/>
        <w:rPr>
          <w:rFonts w:cs="Times New Roman"/>
          <w:sz w:val="24"/>
        </w:rPr>
      </w:pPr>
      <w:r w:rsidRPr="00F755FE">
        <w:rPr>
          <w:rFonts w:cs="Times New Roman"/>
          <w:sz w:val="24"/>
        </w:rPr>
        <w:t>Whether the quotation is in single part/two part.</w:t>
      </w:r>
    </w:p>
    <w:p w14:paraId="101A380E" w14:textId="77777777" w:rsidR="003B2F9F" w:rsidRPr="00F755FE" w:rsidRDefault="003B2F9F" w:rsidP="003B2F9F">
      <w:pPr>
        <w:pStyle w:val="ListParagraph"/>
        <w:rPr>
          <w:rFonts w:cs="Times New Roman"/>
          <w:sz w:val="24"/>
        </w:rPr>
      </w:pPr>
    </w:p>
    <w:p w14:paraId="58E52D7A" w14:textId="77777777" w:rsidR="003B2F9F" w:rsidRPr="00F755FE" w:rsidRDefault="003B2F9F" w:rsidP="003B2F9F">
      <w:pPr>
        <w:pStyle w:val="ListParagraph"/>
        <w:numPr>
          <w:ilvl w:val="0"/>
          <w:numId w:val="5"/>
        </w:numPr>
        <w:spacing w:after="200"/>
        <w:contextualSpacing/>
        <w:rPr>
          <w:rFonts w:cs="Times New Roman"/>
          <w:sz w:val="24"/>
        </w:rPr>
      </w:pPr>
      <w:r w:rsidRPr="00F755FE">
        <w:rPr>
          <w:rFonts w:cs="Times New Roman"/>
          <w:sz w:val="24"/>
        </w:rPr>
        <w:t>Whether the specified minimum quantity is quoted.</w:t>
      </w:r>
    </w:p>
    <w:p w14:paraId="6B0E8A98" w14:textId="77777777" w:rsidR="003B2F9F" w:rsidRPr="00F755FE" w:rsidRDefault="003B2F9F" w:rsidP="003B2F9F">
      <w:pPr>
        <w:pStyle w:val="ListParagraph"/>
        <w:rPr>
          <w:rFonts w:cs="Times New Roman"/>
          <w:sz w:val="24"/>
        </w:rPr>
      </w:pPr>
    </w:p>
    <w:p w14:paraId="27E7CAED" w14:textId="77777777" w:rsidR="003B2F9F" w:rsidRPr="00F755FE" w:rsidRDefault="003B2F9F" w:rsidP="003B2F9F">
      <w:pPr>
        <w:pStyle w:val="ListParagraph"/>
        <w:numPr>
          <w:ilvl w:val="0"/>
          <w:numId w:val="5"/>
        </w:numPr>
        <w:spacing w:after="200"/>
        <w:contextualSpacing/>
        <w:rPr>
          <w:rFonts w:cs="Times New Roman"/>
          <w:sz w:val="24"/>
        </w:rPr>
      </w:pPr>
      <w:r w:rsidRPr="00F755FE">
        <w:rPr>
          <w:rFonts w:cs="Times New Roman"/>
          <w:sz w:val="24"/>
        </w:rPr>
        <w:t>Whether prepared to furnish performance Bank Guarantee @ 10% if order is placed.</w:t>
      </w:r>
    </w:p>
    <w:p w14:paraId="0260BA8C" w14:textId="77777777" w:rsidR="003B2F9F" w:rsidRPr="00F755FE" w:rsidRDefault="003B2F9F" w:rsidP="003B2F9F">
      <w:pPr>
        <w:pStyle w:val="ListParagraph"/>
        <w:rPr>
          <w:rFonts w:cs="Times New Roman"/>
          <w:sz w:val="24"/>
        </w:rPr>
      </w:pPr>
    </w:p>
    <w:p w14:paraId="53E1352B" w14:textId="77777777" w:rsidR="003B2F9F" w:rsidRPr="00F755FE" w:rsidRDefault="003B2F9F" w:rsidP="003B2F9F">
      <w:pPr>
        <w:pStyle w:val="ListParagraph"/>
        <w:numPr>
          <w:ilvl w:val="0"/>
          <w:numId w:val="5"/>
        </w:numPr>
        <w:spacing w:after="200"/>
        <w:contextualSpacing/>
        <w:rPr>
          <w:rFonts w:cs="Times New Roman"/>
          <w:sz w:val="24"/>
        </w:rPr>
      </w:pPr>
      <w:r w:rsidRPr="00F755FE">
        <w:rPr>
          <w:rFonts w:cs="Times New Roman"/>
          <w:sz w:val="24"/>
        </w:rPr>
        <w:t>Cost of Specification whether remitted.</w:t>
      </w:r>
    </w:p>
    <w:p w14:paraId="01C1A831" w14:textId="77777777" w:rsidR="003B2F9F" w:rsidRPr="00F755FE" w:rsidRDefault="003B2F9F" w:rsidP="003B2F9F">
      <w:pPr>
        <w:pStyle w:val="ListParagraph"/>
        <w:rPr>
          <w:rFonts w:cs="Times New Roman"/>
          <w:sz w:val="24"/>
        </w:rPr>
      </w:pPr>
    </w:p>
    <w:p w14:paraId="7D5E03B0" w14:textId="77777777" w:rsidR="003B2F9F" w:rsidRPr="00F755FE" w:rsidRDefault="003B2F9F" w:rsidP="003B2F9F">
      <w:pPr>
        <w:pStyle w:val="ListParagraph"/>
        <w:numPr>
          <w:ilvl w:val="0"/>
          <w:numId w:val="5"/>
        </w:numPr>
        <w:spacing w:after="200"/>
        <w:contextualSpacing/>
        <w:rPr>
          <w:rFonts w:cs="Times New Roman"/>
          <w:sz w:val="24"/>
        </w:rPr>
      </w:pPr>
      <w:r w:rsidRPr="00F755FE">
        <w:rPr>
          <w:rFonts w:cs="Times New Roman"/>
          <w:sz w:val="24"/>
        </w:rPr>
        <w:t>Whether a Local SSI Unit/Local Unit.</w:t>
      </w:r>
    </w:p>
    <w:p w14:paraId="1AC0775F" w14:textId="77777777" w:rsidR="003B2F9F" w:rsidRPr="00F755FE" w:rsidRDefault="003B2F9F" w:rsidP="003B2F9F">
      <w:pPr>
        <w:pStyle w:val="ListParagraph"/>
        <w:rPr>
          <w:rFonts w:cs="Times New Roman"/>
          <w:sz w:val="24"/>
        </w:rPr>
      </w:pPr>
    </w:p>
    <w:p w14:paraId="64B02870" w14:textId="77777777" w:rsidR="003B2F9F" w:rsidRPr="00F755FE" w:rsidRDefault="003B2F9F" w:rsidP="003B2F9F">
      <w:pPr>
        <w:pStyle w:val="ListParagraph"/>
        <w:numPr>
          <w:ilvl w:val="0"/>
          <w:numId w:val="5"/>
        </w:numPr>
        <w:spacing w:after="200"/>
        <w:contextualSpacing/>
        <w:rPr>
          <w:rFonts w:cs="Times New Roman"/>
          <w:sz w:val="24"/>
        </w:rPr>
      </w:pPr>
      <w:r w:rsidRPr="00F755FE">
        <w:rPr>
          <w:rFonts w:cs="Times New Roman"/>
          <w:sz w:val="24"/>
        </w:rPr>
        <w:t>Whether month-wise delivery schedule is indicated.</w:t>
      </w:r>
    </w:p>
    <w:p w14:paraId="550C41FA" w14:textId="77777777" w:rsidR="003B2F9F" w:rsidRPr="00F755FE" w:rsidRDefault="003B2F9F" w:rsidP="003B2F9F">
      <w:pPr>
        <w:pStyle w:val="ListParagraph"/>
        <w:rPr>
          <w:rFonts w:cs="Times New Roman"/>
          <w:sz w:val="24"/>
        </w:rPr>
      </w:pPr>
    </w:p>
    <w:p w14:paraId="524C063C" w14:textId="77777777" w:rsidR="003B2F9F" w:rsidRPr="00F755FE" w:rsidRDefault="003B2F9F" w:rsidP="003B2F9F">
      <w:pPr>
        <w:pStyle w:val="ListParagraph"/>
        <w:numPr>
          <w:ilvl w:val="0"/>
          <w:numId w:val="5"/>
        </w:numPr>
        <w:spacing w:after="200"/>
        <w:contextualSpacing/>
        <w:rPr>
          <w:rFonts w:cs="Times New Roman"/>
          <w:sz w:val="24"/>
        </w:rPr>
      </w:pPr>
      <w:r w:rsidRPr="00F755FE">
        <w:rPr>
          <w:rFonts w:cs="Times New Roman"/>
          <w:sz w:val="24"/>
        </w:rPr>
        <w:t>Prices whether variable.</w:t>
      </w:r>
    </w:p>
    <w:p w14:paraId="499813A6" w14:textId="77777777" w:rsidR="003B2F9F" w:rsidRPr="00F755FE" w:rsidRDefault="003B2F9F" w:rsidP="003B2F9F">
      <w:pPr>
        <w:pStyle w:val="ListParagraph"/>
        <w:rPr>
          <w:rFonts w:cs="Times New Roman"/>
          <w:sz w:val="24"/>
        </w:rPr>
      </w:pPr>
    </w:p>
    <w:p w14:paraId="6A3697B3" w14:textId="77777777" w:rsidR="003B2F9F" w:rsidRPr="00F755FE" w:rsidRDefault="003B2F9F" w:rsidP="003B2F9F">
      <w:pPr>
        <w:pStyle w:val="ListParagraph"/>
        <w:numPr>
          <w:ilvl w:val="0"/>
          <w:numId w:val="5"/>
        </w:numPr>
        <w:spacing w:after="200"/>
        <w:contextualSpacing/>
        <w:rPr>
          <w:rFonts w:cs="Times New Roman"/>
          <w:sz w:val="24"/>
        </w:rPr>
      </w:pPr>
      <w:r w:rsidRPr="00F755FE">
        <w:rPr>
          <w:rFonts w:cs="Times New Roman"/>
          <w:sz w:val="24"/>
        </w:rPr>
        <w:t>GST registration no. (Furnish).</w:t>
      </w:r>
    </w:p>
    <w:p w14:paraId="4B66AA68" w14:textId="77777777" w:rsidR="003B2F9F" w:rsidRPr="00F755FE" w:rsidRDefault="003B2F9F" w:rsidP="003B2F9F">
      <w:pPr>
        <w:pStyle w:val="ListParagraph"/>
        <w:rPr>
          <w:rFonts w:cs="Times New Roman"/>
          <w:sz w:val="24"/>
        </w:rPr>
      </w:pPr>
    </w:p>
    <w:p w14:paraId="3CA445B4" w14:textId="77777777" w:rsidR="003B2F9F" w:rsidRPr="00F755FE" w:rsidRDefault="003B2F9F" w:rsidP="003B2F9F">
      <w:pPr>
        <w:pStyle w:val="ListParagraph"/>
        <w:numPr>
          <w:ilvl w:val="0"/>
          <w:numId w:val="5"/>
        </w:numPr>
        <w:spacing w:after="200"/>
        <w:contextualSpacing/>
        <w:rPr>
          <w:rFonts w:cs="Times New Roman"/>
          <w:sz w:val="24"/>
        </w:rPr>
      </w:pPr>
      <w:r w:rsidRPr="00F755FE">
        <w:rPr>
          <w:rFonts w:cs="Times New Roman"/>
          <w:sz w:val="24"/>
        </w:rPr>
        <w:t xml:space="preserve">Whether </w:t>
      </w:r>
      <w:r>
        <w:rPr>
          <w:rFonts w:cs="Times New Roman"/>
          <w:sz w:val="24"/>
        </w:rPr>
        <w:t>TGTRANSCO</w:t>
      </w:r>
      <w:r w:rsidRPr="00F755FE">
        <w:rPr>
          <w:rFonts w:cs="Times New Roman"/>
          <w:sz w:val="24"/>
        </w:rPr>
        <w:t>’s terms of payment are accepted.</w:t>
      </w:r>
    </w:p>
    <w:p w14:paraId="0512CFC7" w14:textId="77777777" w:rsidR="003B2F9F" w:rsidRPr="00F755FE" w:rsidRDefault="003B2F9F" w:rsidP="003B2F9F">
      <w:pPr>
        <w:pStyle w:val="ListParagraph"/>
        <w:rPr>
          <w:rFonts w:cs="Times New Roman"/>
          <w:sz w:val="24"/>
        </w:rPr>
      </w:pPr>
    </w:p>
    <w:p w14:paraId="3DB9C069" w14:textId="77777777" w:rsidR="003B2F9F" w:rsidRPr="00F755FE" w:rsidRDefault="003B2F9F" w:rsidP="003B2F9F">
      <w:pPr>
        <w:pStyle w:val="ListParagraph"/>
        <w:numPr>
          <w:ilvl w:val="0"/>
          <w:numId w:val="5"/>
        </w:numPr>
        <w:spacing w:after="200"/>
        <w:contextualSpacing/>
        <w:rPr>
          <w:rFonts w:cs="Times New Roman"/>
          <w:sz w:val="24"/>
        </w:rPr>
      </w:pPr>
      <w:r w:rsidRPr="00F755FE">
        <w:rPr>
          <w:rFonts w:cs="Times New Roman"/>
          <w:sz w:val="24"/>
        </w:rPr>
        <w:t>Quantity offered for supply.</w:t>
      </w:r>
    </w:p>
    <w:p w14:paraId="1A17620D" w14:textId="77777777" w:rsidR="003B2F9F" w:rsidRPr="00F755FE" w:rsidRDefault="003B2F9F" w:rsidP="003B2F9F">
      <w:pPr>
        <w:pStyle w:val="ListParagraph"/>
        <w:rPr>
          <w:rFonts w:cs="Times New Roman"/>
          <w:sz w:val="24"/>
        </w:rPr>
      </w:pPr>
    </w:p>
    <w:p w14:paraId="0E194167" w14:textId="77777777" w:rsidR="003B2F9F" w:rsidRPr="00A43FAE" w:rsidRDefault="003B2F9F" w:rsidP="003B2F9F">
      <w:pPr>
        <w:pStyle w:val="ListParagraph"/>
        <w:numPr>
          <w:ilvl w:val="0"/>
          <w:numId w:val="5"/>
        </w:numPr>
        <w:spacing w:after="200"/>
        <w:contextualSpacing/>
        <w:rPr>
          <w:rFonts w:cs="Times New Roman"/>
          <w:sz w:val="24"/>
        </w:rPr>
      </w:pPr>
      <w:r w:rsidRPr="00A43FAE">
        <w:rPr>
          <w:rFonts w:cs="Times New Roman"/>
          <w:sz w:val="24"/>
        </w:rPr>
        <w:t>Whether 120 days validity offered.</w:t>
      </w:r>
    </w:p>
    <w:p w14:paraId="79EEB420" w14:textId="77777777" w:rsidR="003B2F9F" w:rsidRPr="00F755FE" w:rsidRDefault="003B2F9F" w:rsidP="003B2F9F">
      <w:pPr>
        <w:pStyle w:val="ListParagraph"/>
        <w:rPr>
          <w:rFonts w:cs="Times New Roman"/>
          <w:sz w:val="24"/>
        </w:rPr>
      </w:pPr>
    </w:p>
    <w:p w14:paraId="55813A2B" w14:textId="77777777" w:rsidR="003B2F9F" w:rsidRPr="00F755FE" w:rsidRDefault="003B2F9F" w:rsidP="003B2F9F">
      <w:pPr>
        <w:pStyle w:val="ListParagraph"/>
        <w:numPr>
          <w:ilvl w:val="0"/>
          <w:numId w:val="5"/>
        </w:numPr>
        <w:spacing w:after="200"/>
        <w:contextualSpacing/>
        <w:rPr>
          <w:rFonts w:cs="Times New Roman"/>
          <w:sz w:val="24"/>
        </w:rPr>
      </w:pPr>
      <w:r w:rsidRPr="00F755FE">
        <w:rPr>
          <w:rFonts w:cs="Times New Roman"/>
          <w:sz w:val="24"/>
        </w:rPr>
        <w:t xml:space="preserve">Whether the material/equipment offered confirms to the relevant </w:t>
      </w:r>
      <w:r>
        <w:rPr>
          <w:rFonts w:cs="Times New Roman"/>
          <w:sz w:val="24"/>
        </w:rPr>
        <w:t>TGTRANSCO</w:t>
      </w:r>
      <w:r w:rsidRPr="00F755FE">
        <w:rPr>
          <w:rFonts w:cs="Times New Roman"/>
          <w:sz w:val="24"/>
        </w:rPr>
        <w:t>’s / ISS specifications and drawings.</w:t>
      </w:r>
    </w:p>
    <w:p w14:paraId="59A157EA" w14:textId="77777777" w:rsidR="003B2F9F" w:rsidRPr="00F755FE" w:rsidRDefault="003B2F9F" w:rsidP="003B2F9F">
      <w:pPr>
        <w:pStyle w:val="ListParagraph"/>
        <w:rPr>
          <w:rFonts w:cs="Times New Roman"/>
          <w:sz w:val="24"/>
        </w:rPr>
      </w:pPr>
    </w:p>
    <w:p w14:paraId="1DB6931D" w14:textId="77777777" w:rsidR="003B2F9F" w:rsidRPr="00A43FAE" w:rsidRDefault="003B2F9F" w:rsidP="003B2F9F">
      <w:pPr>
        <w:pStyle w:val="ListParagraph"/>
        <w:numPr>
          <w:ilvl w:val="0"/>
          <w:numId w:val="5"/>
        </w:numPr>
        <w:spacing w:after="200"/>
        <w:contextualSpacing/>
        <w:rPr>
          <w:rFonts w:cs="Times New Roman"/>
          <w:sz w:val="24"/>
        </w:rPr>
      </w:pPr>
      <w:r w:rsidRPr="00A43FAE">
        <w:rPr>
          <w:rFonts w:cs="Times New Roman"/>
          <w:sz w:val="24"/>
        </w:rPr>
        <w:t>Whether executed orders of the Board previously for the items Tendered now.  Please give full details.</w:t>
      </w:r>
    </w:p>
    <w:p w14:paraId="0036709E" w14:textId="77777777" w:rsidR="003B2F9F" w:rsidRDefault="003B2F9F" w:rsidP="003B2F9F">
      <w:pPr>
        <w:pStyle w:val="ListParagraph"/>
        <w:numPr>
          <w:ilvl w:val="0"/>
          <w:numId w:val="5"/>
        </w:numPr>
        <w:spacing w:after="200"/>
        <w:contextualSpacing/>
        <w:rPr>
          <w:rFonts w:cs="Times New Roman"/>
          <w:sz w:val="24"/>
        </w:rPr>
      </w:pPr>
      <w:r w:rsidRPr="00A43FAE">
        <w:rPr>
          <w:rFonts w:cs="Times New Roman"/>
          <w:sz w:val="24"/>
        </w:rPr>
        <w:t>Similar details in respect of supplies made to other S.E.Bs.</w:t>
      </w:r>
    </w:p>
    <w:p w14:paraId="438B0FE6" w14:textId="77777777" w:rsidR="003B2F9F" w:rsidRPr="00A43FAE" w:rsidRDefault="003B2F9F" w:rsidP="003B2F9F">
      <w:pPr>
        <w:pStyle w:val="ListParagraph"/>
        <w:spacing w:after="200"/>
        <w:ind w:left="360"/>
        <w:contextualSpacing/>
        <w:rPr>
          <w:rFonts w:cs="Times New Roman"/>
          <w:sz w:val="24"/>
        </w:rPr>
      </w:pPr>
    </w:p>
    <w:p w14:paraId="48EDD4BB" w14:textId="77777777" w:rsidR="003B2F9F" w:rsidRDefault="003B2F9F" w:rsidP="003B2F9F">
      <w:pPr>
        <w:pStyle w:val="ListParagraph"/>
        <w:numPr>
          <w:ilvl w:val="0"/>
          <w:numId w:val="5"/>
        </w:numPr>
        <w:spacing w:after="200"/>
        <w:contextualSpacing/>
        <w:rPr>
          <w:rFonts w:cs="Times New Roman"/>
          <w:sz w:val="24"/>
        </w:rPr>
      </w:pPr>
      <w:r w:rsidRPr="00A43FAE">
        <w:rPr>
          <w:rFonts w:cs="Times New Roman"/>
          <w:sz w:val="24"/>
        </w:rPr>
        <w:t>Whether E.M.D. exemption letter enclosed, if exempted.</w:t>
      </w:r>
    </w:p>
    <w:p w14:paraId="6706DA8E" w14:textId="77777777" w:rsidR="003B2F9F" w:rsidRDefault="003B2F9F" w:rsidP="003B2F9F">
      <w:pPr>
        <w:pStyle w:val="ListParagraph"/>
        <w:rPr>
          <w:rFonts w:cs="Times New Roman"/>
          <w:sz w:val="24"/>
        </w:rPr>
      </w:pPr>
    </w:p>
    <w:p w14:paraId="0CFB6483" w14:textId="77777777" w:rsidR="003B2F9F" w:rsidRPr="00F755FE" w:rsidRDefault="003B2F9F" w:rsidP="003B2F9F">
      <w:pPr>
        <w:pStyle w:val="ListParagraph"/>
        <w:numPr>
          <w:ilvl w:val="0"/>
          <w:numId w:val="5"/>
        </w:numPr>
        <w:spacing w:after="200"/>
        <w:contextualSpacing/>
        <w:rPr>
          <w:rFonts w:cs="Times New Roman"/>
          <w:sz w:val="24"/>
        </w:rPr>
      </w:pPr>
      <w:r w:rsidRPr="00F755FE">
        <w:rPr>
          <w:rFonts w:cs="Times New Roman"/>
          <w:sz w:val="24"/>
        </w:rPr>
        <w:t>Whether Income Tax clearance certificate enclosed.</w:t>
      </w:r>
    </w:p>
    <w:p w14:paraId="234BB0C9" w14:textId="77777777" w:rsidR="003B2F9F" w:rsidRPr="00F755FE" w:rsidRDefault="003B2F9F" w:rsidP="003B2F9F">
      <w:pPr>
        <w:pStyle w:val="ListParagraph"/>
        <w:rPr>
          <w:rFonts w:cs="Times New Roman"/>
          <w:sz w:val="24"/>
        </w:rPr>
      </w:pPr>
    </w:p>
    <w:p w14:paraId="29C9D587" w14:textId="77777777" w:rsidR="003B2F9F" w:rsidRPr="00F755FE" w:rsidRDefault="003B2F9F" w:rsidP="003B2F9F">
      <w:pPr>
        <w:pStyle w:val="ListParagraph"/>
        <w:numPr>
          <w:ilvl w:val="0"/>
          <w:numId w:val="5"/>
        </w:numPr>
        <w:spacing w:after="200"/>
        <w:contextualSpacing/>
        <w:rPr>
          <w:rFonts w:cs="Times New Roman"/>
          <w:sz w:val="24"/>
        </w:rPr>
      </w:pPr>
      <w:r w:rsidRPr="00F755FE">
        <w:rPr>
          <w:rFonts w:cs="Times New Roman"/>
          <w:sz w:val="24"/>
        </w:rPr>
        <w:t>Whether the product bears ISI mark.</w:t>
      </w:r>
    </w:p>
    <w:p w14:paraId="3F1172F6" w14:textId="77777777" w:rsidR="003B2F9F" w:rsidRPr="00F755FE" w:rsidRDefault="003B2F9F" w:rsidP="003B2F9F">
      <w:pPr>
        <w:ind w:left="360"/>
      </w:pPr>
    </w:p>
    <w:p w14:paraId="1B7415D2" w14:textId="77777777" w:rsidR="003B2F9F" w:rsidRPr="00F755FE" w:rsidRDefault="003B2F9F" w:rsidP="003B2F9F"/>
    <w:p w14:paraId="4F75D395" w14:textId="77777777" w:rsidR="003B2F9F" w:rsidRPr="00F755FE" w:rsidRDefault="003B2F9F" w:rsidP="003B2F9F"/>
    <w:p w14:paraId="7642E11A" w14:textId="77777777" w:rsidR="003B2F9F" w:rsidRPr="00F755FE" w:rsidRDefault="003B2F9F" w:rsidP="003B2F9F">
      <w:pPr>
        <w:ind w:left="2880" w:firstLine="720"/>
        <w:rPr>
          <w:b/>
          <w:u w:val="single"/>
        </w:rPr>
      </w:pPr>
      <w:r w:rsidRPr="006B5C51">
        <w:rPr>
          <w:b/>
        </w:rPr>
        <w:t xml:space="preserve">          </w:t>
      </w:r>
      <w:r w:rsidRPr="00F755FE">
        <w:rPr>
          <w:b/>
          <w:u w:val="single"/>
        </w:rPr>
        <w:t>Form III C</w:t>
      </w:r>
    </w:p>
    <w:p w14:paraId="7EC2AAD0" w14:textId="77777777" w:rsidR="003B2F9F" w:rsidRPr="00F755FE" w:rsidRDefault="003B2F9F" w:rsidP="003B2F9F">
      <w:pPr>
        <w:jc w:val="center"/>
      </w:pPr>
      <w:r w:rsidRPr="00F755FE">
        <w:t>PAST PERFORMANCE DETAILS</w:t>
      </w:r>
    </w:p>
    <w:p w14:paraId="0D1FDDE2" w14:textId="77777777" w:rsidR="003B2F9F" w:rsidRPr="00F755FE" w:rsidRDefault="003B2F9F" w:rsidP="003B2F9F">
      <w:r w:rsidRPr="00F755FE">
        <w:t>( for a period of last five years year wise prior to date of tender opening item wise with subtotals year wise)</w:t>
      </w:r>
    </w:p>
    <w:p w14:paraId="1A8FE55F" w14:textId="77777777" w:rsidR="003B2F9F" w:rsidRPr="00F755FE" w:rsidRDefault="003B2F9F" w:rsidP="003B2F9F">
      <w:r w:rsidRPr="00F755FE">
        <w:t xml:space="preserve">Material </w:t>
      </w:r>
      <w:r w:rsidRPr="00F755FE">
        <w:tab/>
      </w:r>
      <w:r w:rsidRPr="00F755FE">
        <w:tab/>
      </w:r>
      <w:r w:rsidRPr="00F755FE">
        <w:tab/>
      </w:r>
      <w:r w:rsidRPr="00F755FE">
        <w:tab/>
      </w:r>
      <w:r w:rsidRPr="00F755FE">
        <w:tab/>
      </w:r>
      <w:r w:rsidRPr="00F755FE">
        <w:tab/>
      </w:r>
      <w:r w:rsidRPr="00F755FE">
        <w:tab/>
        <w:t>Year</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87"/>
        <w:gridCol w:w="1252"/>
        <w:gridCol w:w="927"/>
        <w:gridCol w:w="1336"/>
        <w:gridCol w:w="937"/>
        <w:gridCol w:w="1296"/>
        <w:gridCol w:w="1301"/>
        <w:gridCol w:w="1429"/>
      </w:tblGrid>
      <w:tr w:rsidR="003B2F9F" w:rsidRPr="00F755FE" w14:paraId="3BFFBBF3" w14:textId="77777777" w:rsidTr="009D50A9">
        <w:tc>
          <w:tcPr>
            <w:tcW w:w="1123" w:type="dxa"/>
          </w:tcPr>
          <w:p w14:paraId="1D5F1ED1" w14:textId="77777777" w:rsidR="003B2F9F" w:rsidRPr="00F755FE" w:rsidRDefault="003B2F9F" w:rsidP="009D50A9">
            <w:r w:rsidRPr="00F755FE">
              <w:t xml:space="preserve">Solano </w:t>
            </w:r>
          </w:p>
        </w:tc>
        <w:tc>
          <w:tcPr>
            <w:tcW w:w="1283" w:type="dxa"/>
          </w:tcPr>
          <w:p w14:paraId="652DFF55" w14:textId="77777777" w:rsidR="003B2F9F" w:rsidRPr="00F755FE" w:rsidRDefault="003B2F9F" w:rsidP="009D50A9">
            <w:r w:rsidRPr="00F755FE">
              <w:t xml:space="preserve">Order placed (name and address of the purchaser) </w:t>
            </w:r>
          </w:p>
        </w:tc>
        <w:tc>
          <w:tcPr>
            <w:tcW w:w="1126" w:type="dxa"/>
          </w:tcPr>
          <w:p w14:paraId="30A93DB1" w14:textId="77777777" w:rsidR="003B2F9F" w:rsidRPr="00F755FE" w:rsidRDefault="003B2F9F" w:rsidP="009D50A9">
            <w:r w:rsidRPr="00F755FE">
              <w:t>Order No and date</w:t>
            </w:r>
          </w:p>
        </w:tc>
        <w:tc>
          <w:tcPr>
            <w:tcW w:w="1321" w:type="dxa"/>
          </w:tcPr>
          <w:p w14:paraId="67B072A9" w14:textId="77777777" w:rsidR="003B2F9F" w:rsidRPr="00F755FE" w:rsidRDefault="003B2F9F" w:rsidP="009D50A9">
            <w:r w:rsidRPr="00F755FE">
              <w:t xml:space="preserve">Description and quantity </w:t>
            </w:r>
          </w:p>
        </w:tc>
        <w:tc>
          <w:tcPr>
            <w:tcW w:w="1130" w:type="dxa"/>
          </w:tcPr>
          <w:p w14:paraId="772BA28B" w14:textId="77777777" w:rsidR="003B2F9F" w:rsidRPr="00F755FE" w:rsidRDefault="003B2F9F" w:rsidP="009D50A9">
            <w:r w:rsidRPr="00F755FE">
              <w:t>Value of order</w:t>
            </w:r>
          </w:p>
        </w:tc>
        <w:tc>
          <w:tcPr>
            <w:tcW w:w="933" w:type="dxa"/>
          </w:tcPr>
          <w:p w14:paraId="6007B6F0" w14:textId="77777777" w:rsidR="003B2F9F" w:rsidRPr="00F755FE" w:rsidRDefault="003B2F9F" w:rsidP="009D50A9">
            <w:r w:rsidRPr="00F755FE">
              <w:t>Date of completion of order</w:t>
            </w:r>
          </w:p>
          <w:p w14:paraId="23020C8D" w14:textId="77777777" w:rsidR="003B2F9F" w:rsidRPr="00F755FE" w:rsidRDefault="003B2F9F" w:rsidP="009D50A9">
            <w:r w:rsidRPr="00F755FE">
              <w:t>(as per order)</w:t>
            </w:r>
          </w:p>
        </w:tc>
        <w:tc>
          <w:tcPr>
            <w:tcW w:w="1307" w:type="dxa"/>
          </w:tcPr>
          <w:p w14:paraId="20A83E43" w14:textId="77777777" w:rsidR="003B2F9F" w:rsidRPr="00F755FE" w:rsidRDefault="003B2F9F" w:rsidP="009D50A9">
            <w:r w:rsidRPr="00F755FE">
              <w:t>Date of completion of order</w:t>
            </w:r>
          </w:p>
          <w:p w14:paraId="71695D4A" w14:textId="77777777" w:rsidR="003B2F9F" w:rsidRPr="00F755FE" w:rsidRDefault="003B2F9F" w:rsidP="009D50A9">
            <w:r w:rsidRPr="00F755FE">
              <w:t>(actual)</w:t>
            </w:r>
          </w:p>
        </w:tc>
        <w:tc>
          <w:tcPr>
            <w:tcW w:w="1353" w:type="dxa"/>
          </w:tcPr>
          <w:p w14:paraId="722CCEA0" w14:textId="77777777" w:rsidR="003B2F9F" w:rsidRPr="00F755FE" w:rsidRDefault="003B2F9F" w:rsidP="009D50A9">
            <w:r w:rsidRPr="00F755FE">
              <w:t>Whether performance certificate from the purchaser attached (yes/no)</w:t>
            </w:r>
          </w:p>
        </w:tc>
      </w:tr>
      <w:tr w:rsidR="003B2F9F" w:rsidRPr="00F755FE" w14:paraId="4328922E" w14:textId="77777777" w:rsidTr="009D50A9">
        <w:tc>
          <w:tcPr>
            <w:tcW w:w="1123" w:type="dxa"/>
          </w:tcPr>
          <w:p w14:paraId="5CDA1B70" w14:textId="77777777" w:rsidR="003B2F9F" w:rsidRPr="00F755FE" w:rsidRDefault="003B2F9F" w:rsidP="009D50A9"/>
        </w:tc>
        <w:tc>
          <w:tcPr>
            <w:tcW w:w="1283" w:type="dxa"/>
          </w:tcPr>
          <w:p w14:paraId="365B8070" w14:textId="77777777" w:rsidR="003B2F9F" w:rsidRPr="00F755FE" w:rsidRDefault="003B2F9F" w:rsidP="009D50A9"/>
        </w:tc>
        <w:tc>
          <w:tcPr>
            <w:tcW w:w="1126" w:type="dxa"/>
          </w:tcPr>
          <w:p w14:paraId="6F5B1FFA" w14:textId="77777777" w:rsidR="003B2F9F" w:rsidRPr="00F755FE" w:rsidRDefault="003B2F9F" w:rsidP="009D50A9"/>
        </w:tc>
        <w:tc>
          <w:tcPr>
            <w:tcW w:w="1321" w:type="dxa"/>
          </w:tcPr>
          <w:p w14:paraId="15E6AB1D" w14:textId="77777777" w:rsidR="003B2F9F" w:rsidRPr="00F755FE" w:rsidRDefault="003B2F9F" w:rsidP="009D50A9"/>
        </w:tc>
        <w:tc>
          <w:tcPr>
            <w:tcW w:w="1130" w:type="dxa"/>
          </w:tcPr>
          <w:p w14:paraId="4D3F4396" w14:textId="77777777" w:rsidR="003B2F9F" w:rsidRPr="00F755FE" w:rsidRDefault="003B2F9F" w:rsidP="009D50A9"/>
        </w:tc>
        <w:tc>
          <w:tcPr>
            <w:tcW w:w="933" w:type="dxa"/>
          </w:tcPr>
          <w:p w14:paraId="0F10B959" w14:textId="77777777" w:rsidR="003B2F9F" w:rsidRPr="00F755FE" w:rsidRDefault="003B2F9F" w:rsidP="009D50A9"/>
        </w:tc>
        <w:tc>
          <w:tcPr>
            <w:tcW w:w="1307" w:type="dxa"/>
          </w:tcPr>
          <w:p w14:paraId="0FA3355F" w14:textId="77777777" w:rsidR="003B2F9F" w:rsidRPr="00F755FE" w:rsidRDefault="003B2F9F" w:rsidP="009D50A9"/>
        </w:tc>
        <w:tc>
          <w:tcPr>
            <w:tcW w:w="1353" w:type="dxa"/>
          </w:tcPr>
          <w:p w14:paraId="03432D2C" w14:textId="77777777" w:rsidR="003B2F9F" w:rsidRPr="00F755FE" w:rsidRDefault="003B2F9F" w:rsidP="009D50A9"/>
        </w:tc>
      </w:tr>
      <w:tr w:rsidR="003B2F9F" w:rsidRPr="00F755FE" w14:paraId="68E27097" w14:textId="77777777" w:rsidTr="009D50A9">
        <w:tc>
          <w:tcPr>
            <w:tcW w:w="1123" w:type="dxa"/>
          </w:tcPr>
          <w:p w14:paraId="067CB41A" w14:textId="77777777" w:rsidR="003B2F9F" w:rsidRPr="00F755FE" w:rsidRDefault="003B2F9F" w:rsidP="009D50A9"/>
        </w:tc>
        <w:tc>
          <w:tcPr>
            <w:tcW w:w="1283" w:type="dxa"/>
          </w:tcPr>
          <w:p w14:paraId="7915F533" w14:textId="77777777" w:rsidR="003B2F9F" w:rsidRPr="00F755FE" w:rsidRDefault="003B2F9F" w:rsidP="009D50A9"/>
        </w:tc>
        <w:tc>
          <w:tcPr>
            <w:tcW w:w="1126" w:type="dxa"/>
          </w:tcPr>
          <w:p w14:paraId="5A6CA8BA" w14:textId="77777777" w:rsidR="003B2F9F" w:rsidRPr="00F755FE" w:rsidRDefault="003B2F9F" w:rsidP="009D50A9"/>
        </w:tc>
        <w:tc>
          <w:tcPr>
            <w:tcW w:w="1321" w:type="dxa"/>
          </w:tcPr>
          <w:p w14:paraId="1591C383" w14:textId="77777777" w:rsidR="003B2F9F" w:rsidRPr="00F755FE" w:rsidRDefault="003B2F9F" w:rsidP="009D50A9"/>
        </w:tc>
        <w:tc>
          <w:tcPr>
            <w:tcW w:w="1130" w:type="dxa"/>
          </w:tcPr>
          <w:p w14:paraId="14062733" w14:textId="77777777" w:rsidR="003B2F9F" w:rsidRPr="00F755FE" w:rsidRDefault="003B2F9F" w:rsidP="009D50A9"/>
        </w:tc>
        <w:tc>
          <w:tcPr>
            <w:tcW w:w="933" w:type="dxa"/>
          </w:tcPr>
          <w:p w14:paraId="4B1A8241" w14:textId="77777777" w:rsidR="003B2F9F" w:rsidRPr="00F755FE" w:rsidRDefault="003B2F9F" w:rsidP="009D50A9"/>
        </w:tc>
        <w:tc>
          <w:tcPr>
            <w:tcW w:w="1307" w:type="dxa"/>
          </w:tcPr>
          <w:p w14:paraId="5303D054" w14:textId="77777777" w:rsidR="003B2F9F" w:rsidRPr="00F755FE" w:rsidRDefault="003B2F9F" w:rsidP="009D50A9"/>
        </w:tc>
        <w:tc>
          <w:tcPr>
            <w:tcW w:w="1353" w:type="dxa"/>
          </w:tcPr>
          <w:p w14:paraId="545C02C0" w14:textId="77777777" w:rsidR="003B2F9F" w:rsidRPr="00F755FE" w:rsidRDefault="003B2F9F" w:rsidP="009D50A9"/>
        </w:tc>
      </w:tr>
      <w:tr w:rsidR="003B2F9F" w:rsidRPr="00F755FE" w14:paraId="7775418F" w14:textId="77777777" w:rsidTr="009D50A9">
        <w:tc>
          <w:tcPr>
            <w:tcW w:w="1123" w:type="dxa"/>
          </w:tcPr>
          <w:p w14:paraId="52063FD3" w14:textId="77777777" w:rsidR="003B2F9F" w:rsidRPr="00F755FE" w:rsidRDefault="003B2F9F" w:rsidP="009D50A9"/>
        </w:tc>
        <w:tc>
          <w:tcPr>
            <w:tcW w:w="1283" w:type="dxa"/>
          </w:tcPr>
          <w:p w14:paraId="54CB5BDD" w14:textId="77777777" w:rsidR="003B2F9F" w:rsidRPr="00F755FE" w:rsidRDefault="003B2F9F" w:rsidP="009D50A9"/>
        </w:tc>
        <w:tc>
          <w:tcPr>
            <w:tcW w:w="1126" w:type="dxa"/>
          </w:tcPr>
          <w:p w14:paraId="189021CD" w14:textId="77777777" w:rsidR="003B2F9F" w:rsidRPr="00F755FE" w:rsidRDefault="003B2F9F" w:rsidP="009D50A9"/>
        </w:tc>
        <w:tc>
          <w:tcPr>
            <w:tcW w:w="1321" w:type="dxa"/>
          </w:tcPr>
          <w:p w14:paraId="6C6D7A41" w14:textId="77777777" w:rsidR="003B2F9F" w:rsidRPr="00F755FE" w:rsidRDefault="003B2F9F" w:rsidP="009D50A9"/>
        </w:tc>
        <w:tc>
          <w:tcPr>
            <w:tcW w:w="1130" w:type="dxa"/>
          </w:tcPr>
          <w:p w14:paraId="3EF80613" w14:textId="77777777" w:rsidR="003B2F9F" w:rsidRPr="00F755FE" w:rsidRDefault="003B2F9F" w:rsidP="009D50A9"/>
        </w:tc>
        <w:tc>
          <w:tcPr>
            <w:tcW w:w="933" w:type="dxa"/>
          </w:tcPr>
          <w:p w14:paraId="4C0DE77C" w14:textId="77777777" w:rsidR="003B2F9F" w:rsidRPr="00F755FE" w:rsidRDefault="003B2F9F" w:rsidP="009D50A9"/>
        </w:tc>
        <w:tc>
          <w:tcPr>
            <w:tcW w:w="1307" w:type="dxa"/>
          </w:tcPr>
          <w:p w14:paraId="4C765F0E" w14:textId="77777777" w:rsidR="003B2F9F" w:rsidRPr="00F755FE" w:rsidRDefault="003B2F9F" w:rsidP="009D50A9"/>
        </w:tc>
        <w:tc>
          <w:tcPr>
            <w:tcW w:w="1353" w:type="dxa"/>
          </w:tcPr>
          <w:p w14:paraId="74298236" w14:textId="77777777" w:rsidR="003B2F9F" w:rsidRPr="00F755FE" w:rsidRDefault="003B2F9F" w:rsidP="009D50A9"/>
        </w:tc>
      </w:tr>
      <w:tr w:rsidR="003B2F9F" w:rsidRPr="00F755FE" w14:paraId="64FB1D91" w14:textId="77777777" w:rsidTr="009D50A9">
        <w:tc>
          <w:tcPr>
            <w:tcW w:w="1123" w:type="dxa"/>
          </w:tcPr>
          <w:p w14:paraId="6860F32C" w14:textId="77777777" w:rsidR="003B2F9F" w:rsidRPr="00F755FE" w:rsidRDefault="003B2F9F" w:rsidP="009D50A9"/>
        </w:tc>
        <w:tc>
          <w:tcPr>
            <w:tcW w:w="1283" w:type="dxa"/>
          </w:tcPr>
          <w:p w14:paraId="6A5DD24C" w14:textId="77777777" w:rsidR="003B2F9F" w:rsidRPr="00F755FE" w:rsidRDefault="003B2F9F" w:rsidP="009D50A9"/>
        </w:tc>
        <w:tc>
          <w:tcPr>
            <w:tcW w:w="1126" w:type="dxa"/>
          </w:tcPr>
          <w:p w14:paraId="2C599C5B" w14:textId="77777777" w:rsidR="003B2F9F" w:rsidRPr="00F755FE" w:rsidRDefault="003B2F9F" w:rsidP="009D50A9"/>
        </w:tc>
        <w:tc>
          <w:tcPr>
            <w:tcW w:w="1321" w:type="dxa"/>
          </w:tcPr>
          <w:p w14:paraId="04D0145F" w14:textId="77777777" w:rsidR="003B2F9F" w:rsidRPr="00F755FE" w:rsidRDefault="003B2F9F" w:rsidP="009D50A9"/>
        </w:tc>
        <w:tc>
          <w:tcPr>
            <w:tcW w:w="1130" w:type="dxa"/>
          </w:tcPr>
          <w:p w14:paraId="3DAA34AA" w14:textId="77777777" w:rsidR="003B2F9F" w:rsidRPr="00F755FE" w:rsidRDefault="003B2F9F" w:rsidP="009D50A9"/>
        </w:tc>
        <w:tc>
          <w:tcPr>
            <w:tcW w:w="933" w:type="dxa"/>
          </w:tcPr>
          <w:p w14:paraId="45B3216B" w14:textId="77777777" w:rsidR="003B2F9F" w:rsidRPr="00F755FE" w:rsidRDefault="003B2F9F" w:rsidP="009D50A9"/>
        </w:tc>
        <w:tc>
          <w:tcPr>
            <w:tcW w:w="1307" w:type="dxa"/>
          </w:tcPr>
          <w:p w14:paraId="0415E08A" w14:textId="77777777" w:rsidR="003B2F9F" w:rsidRPr="00F755FE" w:rsidRDefault="003B2F9F" w:rsidP="009D50A9"/>
        </w:tc>
        <w:tc>
          <w:tcPr>
            <w:tcW w:w="1353" w:type="dxa"/>
          </w:tcPr>
          <w:p w14:paraId="5653B95E" w14:textId="77777777" w:rsidR="003B2F9F" w:rsidRPr="00F755FE" w:rsidRDefault="003B2F9F" w:rsidP="009D50A9"/>
        </w:tc>
      </w:tr>
      <w:tr w:rsidR="003B2F9F" w:rsidRPr="00F755FE" w14:paraId="2EBACC0E" w14:textId="77777777" w:rsidTr="009D50A9">
        <w:tc>
          <w:tcPr>
            <w:tcW w:w="1123" w:type="dxa"/>
          </w:tcPr>
          <w:p w14:paraId="10AA3C63" w14:textId="77777777" w:rsidR="003B2F9F" w:rsidRPr="00F755FE" w:rsidRDefault="003B2F9F" w:rsidP="009D50A9"/>
        </w:tc>
        <w:tc>
          <w:tcPr>
            <w:tcW w:w="1283" w:type="dxa"/>
          </w:tcPr>
          <w:p w14:paraId="6DDB6D57" w14:textId="77777777" w:rsidR="003B2F9F" w:rsidRPr="00F755FE" w:rsidRDefault="003B2F9F" w:rsidP="009D50A9"/>
        </w:tc>
        <w:tc>
          <w:tcPr>
            <w:tcW w:w="1126" w:type="dxa"/>
          </w:tcPr>
          <w:p w14:paraId="15FE9878" w14:textId="77777777" w:rsidR="003B2F9F" w:rsidRPr="00F755FE" w:rsidRDefault="003B2F9F" w:rsidP="009D50A9"/>
        </w:tc>
        <w:tc>
          <w:tcPr>
            <w:tcW w:w="1321" w:type="dxa"/>
          </w:tcPr>
          <w:p w14:paraId="632C02CB" w14:textId="77777777" w:rsidR="003B2F9F" w:rsidRPr="00F755FE" w:rsidRDefault="003B2F9F" w:rsidP="009D50A9"/>
        </w:tc>
        <w:tc>
          <w:tcPr>
            <w:tcW w:w="1130" w:type="dxa"/>
          </w:tcPr>
          <w:p w14:paraId="2A73FF5D" w14:textId="77777777" w:rsidR="003B2F9F" w:rsidRPr="00F755FE" w:rsidRDefault="003B2F9F" w:rsidP="009D50A9"/>
        </w:tc>
        <w:tc>
          <w:tcPr>
            <w:tcW w:w="933" w:type="dxa"/>
          </w:tcPr>
          <w:p w14:paraId="3F184F8D" w14:textId="77777777" w:rsidR="003B2F9F" w:rsidRPr="00F755FE" w:rsidRDefault="003B2F9F" w:rsidP="009D50A9"/>
        </w:tc>
        <w:tc>
          <w:tcPr>
            <w:tcW w:w="1307" w:type="dxa"/>
          </w:tcPr>
          <w:p w14:paraId="22B0B9FA" w14:textId="77777777" w:rsidR="003B2F9F" w:rsidRPr="00F755FE" w:rsidRDefault="003B2F9F" w:rsidP="009D50A9"/>
        </w:tc>
        <w:tc>
          <w:tcPr>
            <w:tcW w:w="1353" w:type="dxa"/>
          </w:tcPr>
          <w:p w14:paraId="70DB78EB" w14:textId="77777777" w:rsidR="003B2F9F" w:rsidRPr="00F755FE" w:rsidRDefault="003B2F9F" w:rsidP="009D50A9"/>
        </w:tc>
      </w:tr>
      <w:tr w:rsidR="003B2F9F" w:rsidRPr="00F755FE" w14:paraId="607819E8" w14:textId="77777777" w:rsidTr="009D50A9">
        <w:tc>
          <w:tcPr>
            <w:tcW w:w="1123" w:type="dxa"/>
          </w:tcPr>
          <w:p w14:paraId="4F32F227" w14:textId="77777777" w:rsidR="003B2F9F" w:rsidRPr="00F755FE" w:rsidRDefault="003B2F9F" w:rsidP="009D50A9"/>
        </w:tc>
        <w:tc>
          <w:tcPr>
            <w:tcW w:w="1283" w:type="dxa"/>
          </w:tcPr>
          <w:p w14:paraId="70809D6E" w14:textId="77777777" w:rsidR="003B2F9F" w:rsidRPr="00F755FE" w:rsidRDefault="003B2F9F" w:rsidP="009D50A9"/>
        </w:tc>
        <w:tc>
          <w:tcPr>
            <w:tcW w:w="1126" w:type="dxa"/>
          </w:tcPr>
          <w:p w14:paraId="112467F2" w14:textId="77777777" w:rsidR="003B2F9F" w:rsidRPr="00F755FE" w:rsidRDefault="003B2F9F" w:rsidP="009D50A9"/>
        </w:tc>
        <w:tc>
          <w:tcPr>
            <w:tcW w:w="1321" w:type="dxa"/>
          </w:tcPr>
          <w:p w14:paraId="3CB46071" w14:textId="77777777" w:rsidR="003B2F9F" w:rsidRPr="00F755FE" w:rsidRDefault="003B2F9F" w:rsidP="009D50A9"/>
        </w:tc>
        <w:tc>
          <w:tcPr>
            <w:tcW w:w="1130" w:type="dxa"/>
          </w:tcPr>
          <w:p w14:paraId="6EE4AB5C" w14:textId="77777777" w:rsidR="003B2F9F" w:rsidRPr="00F755FE" w:rsidRDefault="003B2F9F" w:rsidP="009D50A9"/>
        </w:tc>
        <w:tc>
          <w:tcPr>
            <w:tcW w:w="933" w:type="dxa"/>
          </w:tcPr>
          <w:p w14:paraId="558EE03B" w14:textId="77777777" w:rsidR="003B2F9F" w:rsidRPr="00F755FE" w:rsidRDefault="003B2F9F" w:rsidP="009D50A9"/>
        </w:tc>
        <w:tc>
          <w:tcPr>
            <w:tcW w:w="1307" w:type="dxa"/>
          </w:tcPr>
          <w:p w14:paraId="653D225B" w14:textId="77777777" w:rsidR="003B2F9F" w:rsidRPr="00F755FE" w:rsidRDefault="003B2F9F" w:rsidP="009D50A9"/>
        </w:tc>
        <w:tc>
          <w:tcPr>
            <w:tcW w:w="1353" w:type="dxa"/>
          </w:tcPr>
          <w:p w14:paraId="755BDE9D" w14:textId="77777777" w:rsidR="003B2F9F" w:rsidRPr="00F755FE" w:rsidRDefault="003B2F9F" w:rsidP="009D50A9"/>
        </w:tc>
      </w:tr>
    </w:tbl>
    <w:p w14:paraId="7A86B045" w14:textId="77777777" w:rsidR="003B2F9F" w:rsidRPr="00F755FE" w:rsidRDefault="003B2F9F" w:rsidP="003B2F9F"/>
    <w:p w14:paraId="1C2542DA" w14:textId="77777777" w:rsidR="003B2F9F" w:rsidRPr="00F755FE" w:rsidRDefault="003B2F9F" w:rsidP="003B2F9F">
      <w:pPr>
        <w:jc w:val="both"/>
      </w:pPr>
      <w:r w:rsidRPr="00F755FE">
        <w:t xml:space="preserve"> Note -:  It is the responsibility of the tenderer to prove the qualifying requirements by furnishing copies of purchase orders and by enclosing the performance certificates issued by the purchases with actual mutilation of the material/equipments offers without these details are liable for rejection.</w:t>
      </w:r>
    </w:p>
    <w:p w14:paraId="5C825B5E" w14:textId="77777777" w:rsidR="003B2F9F" w:rsidRPr="00F755FE" w:rsidRDefault="003B2F9F" w:rsidP="003B2F9F"/>
    <w:p w14:paraId="0FF80B81" w14:textId="77777777" w:rsidR="003B2F9F" w:rsidRDefault="003B2F9F" w:rsidP="003B2F9F">
      <w:pPr>
        <w:ind w:left="5040" w:firstLine="720"/>
      </w:pPr>
    </w:p>
    <w:p w14:paraId="39DE0BFC" w14:textId="77777777" w:rsidR="003B2F9F" w:rsidRDefault="003B2F9F" w:rsidP="003B2F9F">
      <w:pPr>
        <w:ind w:left="5040" w:firstLine="720"/>
      </w:pPr>
    </w:p>
    <w:p w14:paraId="167E9E43" w14:textId="77777777" w:rsidR="003B2F9F" w:rsidRDefault="003B2F9F" w:rsidP="003B2F9F">
      <w:pPr>
        <w:ind w:left="5040" w:firstLine="720"/>
      </w:pPr>
    </w:p>
    <w:p w14:paraId="128A3068" w14:textId="77777777" w:rsidR="003B2F9F" w:rsidRPr="00F755FE" w:rsidRDefault="003B2F9F" w:rsidP="003B2F9F">
      <w:pPr>
        <w:ind w:left="5040" w:firstLine="720"/>
      </w:pPr>
      <w:r w:rsidRPr="00F755FE">
        <w:t xml:space="preserve">Signature of the tenderer </w:t>
      </w:r>
    </w:p>
    <w:p w14:paraId="5A6FC4DF" w14:textId="77777777" w:rsidR="003B2F9F" w:rsidRPr="00F755FE" w:rsidRDefault="003B2F9F" w:rsidP="003B2F9F">
      <w:pPr>
        <w:ind w:left="5040" w:firstLine="720"/>
      </w:pPr>
      <w:r w:rsidRPr="00F755FE">
        <w:t>With seal and date</w:t>
      </w:r>
    </w:p>
    <w:p w14:paraId="0CE0769B" w14:textId="77777777" w:rsidR="003B2F9F" w:rsidRPr="00F755FE" w:rsidRDefault="003B2F9F" w:rsidP="003B2F9F">
      <w:pPr>
        <w:ind w:left="5040" w:firstLine="720"/>
      </w:pPr>
    </w:p>
    <w:p w14:paraId="1A32D8C0" w14:textId="77777777" w:rsidR="003B2F9F" w:rsidRPr="00F755FE" w:rsidRDefault="003B2F9F" w:rsidP="003B2F9F">
      <w:pPr>
        <w:ind w:left="5040" w:firstLine="720"/>
      </w:pPr>
    </w:p>
    <w:p w14:paraId="2BB1F952" w14:textId="77777777" w:rsidR="003B2F9F" w:rsidRPr="00F755FE" w:rsidRDefault="003B2F9F" w:rsidP="003B2F9F">
      <w:pPr>
        <w:ind w:left="5040" w:firstLine="720"/>
      </w:pPr>
    </w:p>
    <w:p w14:paraId="65B681C6" w14:textId="77777777" w:rsidR="003B2F9F" w:rsidRPr="00F755FE" w:rsidRDefault="003B2F9F" w:rsidP="003B2F9F">
      <w:pPr>
        <w:ind w:left="5040" w:firstLine="720"/>
      </w:pPr>
    </w:p>
    <w:p w14:paraId="259D719B" w14:textId="77777777" w:rsidR="003B2F9F" w:rsidRPr="00F755FE" w:rsidRDefault="003B2F9F" w:rsidP="003B2F9F">
      <w:pPr>
        <w:ind w:left="5040" w:firstLine="720"/>
      </w:pPr>
    </w:p>
    <w:p w14:paraId="241C17A2" w14:textId="77777777" w:rsidR="003B2F9F" w:rsidRPr="00F755FE" w:rsidRDefault="003B2F9F" w:rsidP="003B2F9F">
      <w:pPr>
        <w:ind w:left="5040" w:firstLine="720"/>
      </w:pPr>
    </w:p>
    <w:p w14:paraId="64C370E6" w14:textId="77777777" w:rsidR="003B2F9F" w:rsidRPr="00F755FE" w:rsidRDefault="003B2F9F" w:rsidP="003B2F9F">
      <w:pPr>
        <w:ind w:left="5040" w:firstLine="720"/>
      </w:pPr>
    </w:p>
    <w:p w14:paraId="38CF1999" w14:textId="77777777" w:rsidR="003B2F9F" w:rsidRPr="00F755FE" w:rsidRDefault="003B2F9F" w:rsidP="003B2F9F">
      <w:pPr>
        <w:ind w:left="5040" w:firstLine="720"/>
      </w:pPr>
    </w:p>
    <w:p w14:paraId="7C15C796" w14:textId="77777777" w:rsidR="003B2F9F" w:rsidRPr="00F755FE" w:rsidRDefault="003B2F9F" w:rsidP="003B2F9F">
      <w:pPr>
        <w:ind w:left="5040" w:firstLine="720"/>
      </w:pPr>
    </w:p>
    <w:p w14:paraId="6A96D0DB" w14:textId="77777777" w:rsidR="003B2F9F" w:rsidRPr="00F755FE" w:rsidRDefault="003B2F9F" w:rsidP="003B2F9F">
      <w:pPr>
        <w:ind w:left="5040" w:firstLine="720"/>
      </w:pPr>
    </w:p>
    <w:p w14:paraId="36D75C11" w14:textId="77777777" w:rsidR="003B2F9F" w:rsidRPr="00F755FE" w:rsidRDefault="003B2F9F" w:rsidP="003B2F9F">
      <w:pPr>
        <w:ind w:left="5040" w:firstLine="720"/>
      </w:pPr>
    </w:p>
    <w:p w14:paraId="7EF3D156" w14:textId="77777777" w:rsidR="003B2F9F" w:rsidRPr="00F755FE" w:rsidRDefault="003B2F9F" w:rsidP="003B2F9F">
      <w:pPr>
        <w:ind w:left="5040" w:firstLine="720"/>
      </w:pPr>
    </w:p>
    <w:p w14:paraId="6AB2D649" w14:textId="77777777" w:rsidR="003B2F9F" w:rsidRPr="00F755FE" w:rsidRDefault="003B2F9F" w:rsidP="003B2F9F">
      <w:pPr>
        <w:ind w:left="5040" w:firstLine="720"/>
      </w:pPr>
    </w:p>
    <w:p w14:paraId="69D3AD12" w14:textId="77777777" w:rsidR="003B2F9F" w:rsidRPr="00F755FE" w:rsidRDefault="003B2F9F" w:rsidP="003B2F9F">
      <w:pPr>
        <w:ind w:left="5040" w:firstLine="720"/>
      </w:pPr>
    </w:p>
    <w:p w14:paraId="78A383B9" w14:textId="77777777" w:rsidR="003B2F9F" w:rsidRPr="00F755FE" w:rsidRDefault="003B2F9F" w:rsidP="003B2F9F">
      <w:pPr>
        <w:ind w:left="5040" w:firstLine="720"/>
      </w:pPr>
    </w:p>
    <w:p w14:paraId="34013789" w14:textId="77777777" w:rsidR="003B2F9F" w:rsidRPr="00F755FE" w:rsidRDefault="003B2F9F" w:rsidP="003B2F9F">
      <w:pPr>
        <w:ind w:left="5040" w:firstLine="720"/>
      </w:pPr>
    </w:p>
    <w:p w14:paraId="2DBC48D4" w14:textId="77777777" w:rsidR="003B2F9F" w:rsidRPr="00F755FE" w:rsidRDefault="003B2F9F" w:rsidP="003B2F9F">
      <w:pPr>
        <w:ind w:left="5040" w:firstLine="720"/>
      </w:pPr>
    </w:p>
    <w:p w14:paraId="2B42C07D" w14:textId="77777777" w:rsidR="003B2F9F" w:rsidRPr="00F755FE" w:rsidRDefault="003B2F9F" w:rsidP="003B2F9F">
      <w:pPr>
        <w:ind w:left="5040" w:firstLine="720"/>
      </w:pPr>
    </w:p>
    <w:p w14:paraId="3ADF3C39" w14:textId="77777777" w:rsidR="003B2F9F" w:rsidRPr="00F755FE" w:rsidRDefault="003B2F9F" w:rsidP="003B2F9F">
      <w:pPr>
        <w:ind w:left="5040" w:firstLine="720"/>
      </w:pPr>
    </w:p>
    <w:p w14:paraId="2116351E" w14:textId="77777777" w:rsidR="003B2F9F" w:rsidRPr="00F755FE" w:rsidRDefault="003B2F9F" w:rsidP="003B2F9F">
      <w:pPr>
        <w:ind w:left="5040" w:firstLine="720"/>
      </w:pPr>
    </w:p>
    <w:p w14:paraId="6C0094A4" w14:textId="77777777" w:rsidR="003B2F9F" w:rsidRPr="00F755FE" w:rsidRDefault="003B2F9F" w:rsidP="003B2F9F">
      <w:pPr>
        <w:ind w:left="5040" w:firstLine="720"/>
      </w:pPr>
    </w:p>
    <w:p w14:paraId="6D534220" w14:textId="77777777" w:rsidR="003B2F9F" w:rsidRPr="00F755FE" w:rsidRDefault="003B2F9F" w:rsidP="003B2F9F">
      <w:pPr>
        <w:ind w:left="5040" w:firstLine="720"/>
      </w:pPr>
    </w:p>
    <w:p w14:paraId="2E1CAADB" w14:textId="77777777" w:rsidR="003B2F9F" w:rsidRPr="00F755FE" w:rsidRDefault="003B2F9F" w:rsidP="003B2F9F">
      <w:pPr>
        <w:ind w:left="5040" w:firstLine="720"/>
      </w:pPr>
    </w:p>
    <w:p w14:paraId="1CD35652" w14:textId="77777777" w:rsidR="003B2F9F" w:rsidRPr="00F755FE" w:rsidRDefault="003B2F9F" w:rsidP="003B2F9F">
      <w:pPr>
        <w:ind w:left="5040" w:firstLine="720"/>
      </w:pPr>
    </w:p>
    <w:p w14:paraId="72A35B8E" w14:textId="77777777" w:rsidR="003B2F9F" w:rsidRPr="00F755FE" w:rsidRDefault="003B2F9F" w:rsidP="003B2F9F">
      <w:pPr>
        <w:ind w:left="5040" w:firstLine="720"/>
      </w:pPr>
    </w:p>
    <w:p w14:paraId="7FFC59A2" w14:textId="77777777" w:rsidR="003B2F9F" w:rsidRPr="00F755FE" w:rsidRDefault="003B2F9F" w:rsidP="003B2F9F">
      <w:pPr>
        <w:ind w:left="5040" w:firstLine="720"/>
      </w:pPr>
    </w:p>
    <w:p w14:paraId="0F079038" w14:textId="77777777" w:rsidR="003B2F9F" w:rsidRPr="00F755FE" w:rsidRDefault="003B2F9F" w:rsidP="003B2F9F">
      <w:pPr>
        <w:ind w:left="5040" w:firstLine="720"/>
      </w:pPr>
    </w:p>
    <w:p w14:paraId="30346B44" w14:textId="77777777" w:rsidR="003B2F9F" w:rsidRPr="00F755FE" w:rsidRDefault="003B2F9F" w:rsidP="003B2F9F">
      <w:pPr>
        <w:ind w:left="5040" w:firstLine="720"/>
      </w:pPr>
    </w:p>
    <w:p w14:paraId="6603EF03" w14:textId="77777777" w:rsidR="003B2F9F" w:rsidRPr="00F755FE" w:rsidRDefault="003B2F9F" w:rsidP="003B2F9F">
      <w:pPr>
        <w:jc w:val="center"/>
        <w:rPr>
          <w:b/>
          <w:u w:val="single"/>
        </w:rPr>
      </w:pPr>
    </w:p>
    <w:p w14:paraId="3FF521BA" w14:textId="77777777" w:rsidR="003B2F9F" w:rsidRPr="00F755FE" w:rsidRDefault="003B2F9F" w:rsidP="003B2F9F">
      <w:pPr>
        <w:jc w:val="center"/>
        <w:rPr>
          <w:b/>
          <w:u w:val="single"/>
        </w:rPr>
      </w:pPr>
      <w:r w:rsidRPr="00F755FE">
        <w:rPr>
          <w:b/>
          <w:u w:val="single"/>
        </w:rPr>
        <w:t>FROM III D</w:t>
      </w:r>
    </w:p>
    <w:p w14:paraId="3A1BBC08" w14:textId="77777777" w:rsidR="003B2F9F" w:rsidRPr="00F755FE" w:rsidRDefault="003B2F9F" w:rsidP="003B2F9F">
      <w:pPr>
        <w:jc w:val="center"/>
        <w:rPr>
          <w:b/>
          <w:u w:val="single"/>
        </w:rPr>
      </w:pPr>
      <w:r w:rsidRPr="00F755FE">
        <w:rPr>
          <w:b/>
          <w:u w:val="single"/>
        </w:rPr>
        <w:t>DETAILS TO BE FURNISHED IN CASE OF A MANUFACUTER</w:t>
      </w:r>
    </w:p>
    <w:p w14:paraId="5509421E" w14:textId="77777777" w:rsidR="003B2F9F" w:rsidRPr="00F755FE" w:rsidRDefault="003B2F9F" w:rsidP="003B2F9F">
      <w:pPr>
        <w:pStyle w:val="ListParagraph"/>
        <w:numPr>
          <w:ilvl w:val="0"/>
          <w:numId w:val="6"/>
        </w:numPr>
        <w:spacing w:after="200" w:line="276" w:lineRule="auto"/>
        <w:contextualSpacing/>
        <w:rPr>
          <w:rFonts w:cs="Times New Roman"/>
          <w:sz w:val="24"/>
        </w:rPr>
      </w:pPr>
      <w:r w:rsidRPr="00F755FE">
        <w:rPr>
          <w:rFonts w:cs="Times New Roman"/>
          <w:sz w:val="24"/>
        </w:rPr>
        <w:t xml:space="preserve"> Name and address of the firm</w:t>
      </w:r>
    </w:p>
    <w:p w14:paraId="5F3A501D" w14:textId="77777777" w:rsidR="003B2F9F" w:rsidRPr="00F755FE" w:rsidRDefault="003B2F9F" w:rsidP="003B2F9F">
      <w:pPr>
        <w:pStyle w:val="ListParagraph"/>
        <w:rPr>
          <w:rFonts w:cs="Times New Roman"/>
          <w:sz w:val="24"/>
        </w:rPr>
      </w:pPr>
    </w:p>
    <w:p w14:paraId="5B2052DB" w14:textId="77777777" w:rsidR="003B2F9F" w:rsidRPr="00F755FE" w:rsidRDefault="003B2F9F" w:rsidP="003B2F9F">
      <w:pPr>
        <w:pStyle w:val="ListParagraph"/>
        <w:numPr>
          <w:ilvl w:val="0"/>
          <w:numId w:val="6"/>
        </w:numPr>
        <w:contextualSpacing/>
        <w:rPr>
          <w:rFonts w:cs="Times New Roman"/>
          <w:sz w:val="24"/>
        </w:rPr>
      </w:pPr>
      <w:r w:rsidRPr="00F755FE">
        <w:rPr>
          <w:rFonts w:cs="Times New Roman"/>
          <w:sz w:val="24"/>
        </w:rPr>
        <w:t>Location of manufacturing works</w:t>
      </w:r>
    </w:p>
    <w:p w14:paraId="02179219" w14:textId="77777777" w:rsidR="003B2F9F" w:rsidRPr="00F755FE" w:rsidRDefault="003B2F9F" w:rsidP="003B2F9F">
      <w:pPr>
        <w:ind w:firstLine="720"/>
      </w:pPr>
      <w:r w:rsidRPr="00F755FE">
        <w:t>Factory/factories owned.</w:t>
      </w:r>
    </w:p>
    <w:p w14:paraId="5D4C8A31" w14:textId="77777777" w:rsidR="003B2F9F" w:rsidRPr="00F755FE" w:rsidRDefault="003B2F9F" w:rsidP="003B2F9F">
      <w:pPr>
        <w:ind w:firstLine="720"/>
      </w:pPr>
    </w:p>
    <w:p w14:paraId="5C5E7416" w14:textId="77777777" w:rsidR="003B2F9F" w:rsidRPr="00F755FE" w:rsidRDefault="003B2F9F" w:rsidP="003B2F9F">
      <w:pPr>
        <w:pStyle w:val="ListParagraph"/>
        <w:numPr>
          <w:ilvl w:val="0"/>
          <w:numId w:val="6"/>
        </w:numPr>
        <w:spacing w:after="200" w:line="276" w:lineRule="auto"/>
        <w:contextualSpacing/>
        <w:rPr>
          <w:rFonts w:cs="Times New Roman"/>
          <w:sz w:val="24"/>
        </w:rPr>
      </w:pPr>
      <w:r w:rsidRPr="00F755FE">
        <w:rPr>
          <w:rFonts w:cs="Times New Roman"/>
          <w:sz w:val="24"/>
        </w:rPr>
        <w:t xml:space="preserve">Details of additional plant and </w:t>
      </w:r>
    </w:p>
    <w:p w14:paraId="2E984B42" w14:textId="77777777" w:rsidR="003B2F9F" w:rsidRPr="00F755FE" w:rsidRDefault="003B2F9F" w:rsidP="003B2F9F">
      <w:pPr>
        <w:pStyle w:val="ListParagraph"/>
        <w:rPr>
          <w:rFonts w:cs="Times New Roman"/>
          <w:sz w:val="24"/>
        </w:rPr>
      </w:pPr>
      <w:r w:rsidRPr="00F755FE">
        <w:rPr>
          <w:rFonts w:cs="Times New Roman"/>
          <w:sz w:val="24"/>
        </w:rPr>
        <w:t>Machinery erected.</w:t>
      </w:r>
    </w:p>
    <w:p w14:paraId="238BDF98" w14:textId="77777777" w:rsidR="003B2F9F" w:rsidRPr="00F755FE" w:rsidRDefault="003B2F9F" w:rsidP="003B2F9F">
      <w:pPr>
        <w:pStyle w:val="ListParagraph"/>
        <w:rPr>
          <w:rFonts w:cs="Times New Roman"/>
          <w:sz w:val="24"/>
        </w:rPr>
      </w:pPr>
    </w:p>
    <w:p w14:paraId="480DA209" w14:textId="77777777" w:rsidR="003B2F9F" w:rsidRPr="00F755FE" w:rsidRDefault="003B2F9F" w:rsidP="003B2F9F">
      <w:pPr>
        <w:pStyle w:val="ListParagraph"/>
        <w:numPr>
          <w:ilvl w:val="0"/>
          <w:numId w:val="6"/>
        </w:numPr>
        <w:spacing w:after="200" w:line="276" w:lineRule="auto"/>
        <w:contextualSpacing/>
        <w:rPr>
          <w:rFonts w:cs="Times New Roman"/>
          <w:sz w:val="24"/>
        </w:rPr>
      </w:pPr>
      <w:r w:rsidRPr="00F755FE">
        <w:rPr>
          <w:rFonts w:cs="Times New Roman"/>
          <w:sz w:val="24"/>
        </w:rPr>
        <w:t>Details of stores or class of stores</w:t>
      </w:r>
    </w:p>
    <w:p w14:paraId="4E0E089D" w14:textId="77777777" w:rsidR="003B2F9F" w:rsidRPr="00F755FE" w:rsidRDefault="003B2F9F" w:rsidP="003B2F9F">
      <w:pPr>
        <w:pStyle w:val="ListParagraph"/>
        <w:rPr>
          <w:rFonts w:cs="Times New Roman"/>
          <w:sz w:val="24"/>
        </w:rPr>
      </w:pPr>
      <w:r w:rsidRPr="00F755FE">
        <w:rPr>
          <w:rFonts w:cs="Times New Roman"/>
          <w:sz w:val="24"/>
        </w:rPr>
        <w:t>which the factory is equipped and</w:t>
      </w:r>
    </w:p>
    <w:p w14:paraId="0B6D449B" w14:textId="77777777" w:rsidR="003B2F9F" w:rsidRPr="00F755FE" w:rsidRDefault="003B2F9F" w:rsidP="003B2F9F">
      <w:pPr>
        <w:pStyle w:val="ListParagraph"/>
        <w:rPr>
          <w:rFonts w:cs="Times New Roman"/>
          <w:sz w:val="24"/>
        </w:rPr>
      </w:pPr>
      <w:r w:rsidRPr="00F755FE">
        <w:rPr>
          <w:rFonts w:cs="Times New Roman"/>
          <w:sz w:val="24"/>
        </w:rPr>
        <w:t>is capable of production (Specify</w:t>
      </w:r>
    </w:p>
    <w:p w14:paraId="79EDB26A" w14:textId="77777777" w:rsidR="003B2F9F" w:rsidRPr="00F755FE" w:rsidRDefault="003B2F9F" w:rsidP="003B2F9F">
      <w:pPr>
        <w:pStyle w:val="ListParagraph"/>
        <w:rPr>
          <w:rFonts w:cs="Times New Roman"/>
          <w:sz w:val="24"/>
        </w:rPr>
      </w:pPr>
      <w:r w:rsidRPr="00F755FE">
        <w:rPr>
          <w:rFonts w:cs="Times New Roman"/>
          <w:sz w:val="24"/>
        </w:rPr>
        <w:t>each item separately).</w:t>
      </w:r>
    </w:p>
    <w:p w14:paraId="2EE290FB" w14:textId="77777777" w:rsidR="003B2F9F" w:rsidRPr="00F755FE" w:rsidRDefault="003B2F9F" w:rsidP="003B2F9F">
      <w:pPr>
        <w:pStyle w:val="ListParagraph"/>
        <w:rPr>
          <w:rFonts w:cs="Times New Roman"/>
          <w:sz w:val="24"/>
        </w:rPr>
      </w:pPr>
    </w:p>
    <w:p w14:paraId="44E0CC6B" w14:textId="77777777" w:rsidR="003B2F9F" w:rsidRPr="00F755FE" w:rsidRDefault="003B2F9F" w:rsidP="003B2F9F">
      <w:pPr>
        <w:pStyle w:val="ListParagraph"/>
        <w:numPr>
          <w:ilvl w:val="0"/>
          <w:numId w:val="6"/>
        </w:numPr>
        <w:spacing w:after="200" w:line="276" w:lineRule="auto"/>
        <w:contextualSpacing/>
        <w:rPr>
          <w:rFonts w:cs="Times New Roman"/>
          <w:sz w:val="24"/>
        </w:rPr>
      </w:pPr>
      <w:r w:rsidRPr="00F755FE">
        <w:rPr>
          <w:rFonts w:cs="Times New Roman"/>
          <w:sz w:val="24"/>
        </w:rPr>
        <w:t xml:space="preserve">Production capacity of each item </w:t>
      </w:r>
    </w:p>
    <w:p w14:paraId="7F0EF989" w14:textId="77777777" w:rsidR="003B2F9F" w:rsidRPr="00F755FE" w:rsidRDefault="003B2F9F" w:rsidP="003B2F9F">
      <w:pPr>
        <w:pStyle w:val="ListParagraph"/>
        <w:rPr>
          <w:rFonts w:cs="Times New Roman"/>
          <w:sz w:val="24"/>
        </w:rPr>
      </w:pPr>
      <w:r w:rsidRPr="00F755FE">
        <w:rPr>
          <w:rFonts w:cs="Times New Roman"/>
          <w:sz w:val="24"/>
        </w:rPr>
        <w:t>with the existing plant and machinery.</w:t>
      </w:r>
    </w:p>
    <w:p w14:paraId="7C8806B6" w14:textId="77777777" w:rsidR="003B2F9F" w:rsidRPr="00F755FE" w:rsidRDefault="003B2F9F" w:rsidP="003B2F9F">
      <w:pPr>
        <w:pStyle w:val="ListParagraph"/>
        <w:rPr>
          <w:rFonts w:cs="Times New Roman"/>
          <w:sz w:val="24"/>
        </w:rPr>
      </w:pPr>
    </w:p>
    <w:p w14:paraId="09765D65" w14:textId="77777777" w:rsidR="003B2F9F" w:rsidRPr="00F755FE" w:rsidRDefault="003B2F9F" w:rsidP="003B2F9F">
      <w:pPr>
        <w:pStyle w:val="ListParagraph"/>
        <w:numPr>
          <w:ilvl w:val="0"/>
          <w:numId w:val="6"/>
        </w:numPr>
        <w:spacing w:after="200" w:line="276" w:lineRule="auto"/>
        <w:contextualSpacing/>
        <w:rPr>
          <w:rFonts w:cs="Times New Roman"/>
          <w:sz w:val="24"/>
        </w:rPr>
      </w:pPr>
      <w:r w:rsidRPr="00F755FE">
        <w:rPr>
          <w:rFonts w:cs="Times New Roman"/>
          <w:sz w:val="24"/>
        </w:rPr>
        <w:t>Details of arrangements for quality</w:t>
      </w:r>
    </w:p>
    <w:p w14:paraId="1CE9A71D" w14:textId="77777777" w:rsidR="003B2F9F" w:rsidRPr="00F755FE" w:rsidRDefault="003B2F9F" w:rsidP="003B2F9F">
      <w:pPr>
        <w:pStyle w:val="ListParagraph"/>
        <w:rPr>
          <w:rFonts w:cs="Times New Roman"/>
          <w:sz w:val="24"/>
        </w:rPr>
      </w:pPr>
      <w:r w:rsidRPr="00F755FE">
        <w:rPr>
          <w:rFonts w:cs="Times New Roman"/>
          <w:sz w:val="24"/>
        </w:rPr>
        <w:t>control of products such as laboratory</w:t>
      </w:r>
    </w:p>
    <w:p w14:paraId="4ABCB896" w14:textId="77777777" w:rsidR="003B2F9F" w:rsidRPr="00F755FE" w:rsidRDefault="003B2F9F" w:rsidP="003B2F9F">
      <w:pPr>
        <w:pStyle w:val="ListParagraph"/>
        <w:rPr>
          <w:rFonts w:cs="Times New Roman"/>
          <w:sz w:val="24"/>
        </w:rPr>
      </w:pPr>
      <w:r w:rsidRPr="00F755FE">
        <w:rPr>
          <w:rFonts w:cs="Times New Roman"/>
          <w:sz w:val="24"/>
        </w:rPr>
        <w:t>etc.</w:t>
      </w:r>
    </w:p>
    <w:p w14:paraId="45021D0C" w14:textId="77777777" w:rsidR="003B2F9F" w:rsidRPr="00F755FE" w:rsidRDefault="003B2F9F" w:rsidP="003B2F9F">
      <w:pPr>
        <w:pStyle w:val="ListParagraph"/>
        <w:rPr>
          <w:rFonts w:cs="Times New Roman"/>
          <w:sz w:val="24"/>
        </w:rPr>
      </w:pPr>
    </w:p>
    <w:p w14:paraId="7D2124EE" w14:textId="77777777" w:rsidR="003B2F9F" w:rsidRPr="00F755FE" w:rsidRDefault="003B2F9F" w:rsidP="003B2F9F">
      <w:pPr>
        <w:pStyle w:val="ListParagraph"/>
        <w:numPr>
          <w:ilvl w:val="0"/>
          <w:numId w:val="6"/>
        </w:numPr>
        <w:spacing w:after="200" w:line="276" w:lineRule="auto"/>
        <w:contextualSpacing/>
        <w:rPr>
          <w:rFonts w:cs="Times New Roman"/>
          <w:sz w:val="24"/>
        </w:rPr>
      </w:pPr>
      <w:r w:rsidRPr="00F755FE">
        <w:rPr>
          <w:rFonts w:cs="Times New Roman"/>
          <w:sz w:val="24"/>
        </w:rPr>
        <w:t xml:space="preserve">Whether there is scope for expansion </w:t>
      </w:r>
    </w:p>
    <w:p w14:paraId="7B92BAEA" w14:textId="77777777" w:rsidR="003B2F9F" w:rsidRPr="00F755FE" w:rsidRDefault="003B2F9F" w:rsidP="003B2F9F">
      <w:pPr>
        <w:pStyle w:val="ListParagraph"/>
        <w:rPr>
          <w:rFonts w:cs="Times New Roman"/>
          <w:sz w:val="24"/>
        </w:rPr>
      </w:pPr>
      <w:r w:rsidRPr="00F755FE">
        <w:rPr>
          <w:rFonts w:cs="Times New Roman"/>
          <w:sz w:val="24"/>
        </w:rPr>
        <w:t>and to what extent?</w:t>
      </w:r>
    </w:p>
    <w:p w14:paraId="471997F9" w14:textId="77777777" w:rsidR="003B2F9F" w:rsidRPr="00F755FE" w:rsidRDefault="003B2F9F" w:rsidP="003B2F9F">
      <w:pPr>
        <w:pStyle w:val="ListParagraph"/>
        <w:rPr>
          <w:rFonts w:cs="Times New Roman"/>
          <w:sz w:val="24"/>
        </w:rPr>
      </w:pPr>
    </w:p>
    <w:p w14:paraId="3BE7F3C3" w14:textId="77777777" w:rsidR="003B2F9F" w:rsidRPr="00F755FE" w:rsidRDefault="003B2F9F" w:rsidP="003B2F9F">
      <w:pPr>
        <w:pStyle w:val="ListParagraph"/>
        <w:numPr>
          <w:ilvl w:val="0"/>
          <w:numId w:val="6"/>
        </w:numPr>
        <w:spacing w:after="200" w:line="276" w:lineRule="auto"/>
        <w:contextualSpacing/>
        <w:rPr>
          <w:rFonts w:cs="Times New Roman"/>
          <w:sz w:val="24"/>
        </w:rPr>
      </w:pPr>
      <w:r w:rsidRPr="00F755FE">
        <w:rPr>
          <w:rFonts w:cs="Times New Roman"/>
          <w:sz w:val="24"/>
        </w:rPr>
        <w:t>Whether samples were tested to any</w:t>
      </w:r>
    </w:p>
    <w:p w14:paraId="4C7F648B" w14:textId="77777777" w:rsidR="003B2F9F" w:rsidRPr="00F755FE" w:rsidRDefault="003B2F9F" w:rsidP="003B2F9F">
      <w:pPr>
        <w:pStyle w:val="ListParagraph"/>
        <w:rPr>
          <w:rFonts w:cs="Times New Roman"/>
          <w:sz w:val="24"/>
        </w:rPr>
      </w:pPr>
      <w:r w:rsidRPr="00F755FE">
        <w:rPr>
          <w:rFonts w:cs="Times New Roman"/>
          <w:sz w:val="24"/>
        </w:rPr>
        <w:t xml:space="preserve">standard specification if so copies of </w:t>
      </w:r>
    </w:p>
    <w:p w14:paraId="4E410721" w14:textId="77777777" w:rsidR="003B2F9F" w:rsidRPr="00F755FE" w:rsidRDefault="003B2F9F" w:rsidP="003B2F9F">
      <w:pPr>
        <w:pStyle w:val="ListParagraph"/>
        <w:rPr>
          <w:rFonts w:cs="Times New Roman"/>
          <w:sz w:val="24"/>
        </w:rPr>
      </w:pPr>
      <w:r w:rsidRPr="00F755FE">
        <w:rPr>
          <w:rFonts w:cs="Times New Roman"/>
          <w:sz w:val="24"/>
        </w:rPr>
        <w:t xml:space="preserve">original test certificates should be </w:t>
      </w:r>
    </w:p>
    <w:p w14:paraId="2FBB66A3" w14:textId="77777777" w:rsidR="003B2F9F" w:rsidRPr="00F755FE" w:rsidRDefault="003B2F9F" w:rsidP="003B2F9F">
      <w:pPr>
        <w:pStyle w:val="ListParagraph"/>
        <w:rPr>
          <w:rFonts w:cs="Times New Roman"/>
          <w:sz w:val="24"/>
        </w:rPr>
      </w:pPr>
      <w:r w:rsidRPr="00F755FE">
        <w:rPr>
          <w:rFonts w:cs="Times New Roman"/>
          <w:sz w:val="24"/>
        </w:rPr>
        <w:t>submitted in triplicate.</w:t>
      </w:r>
    </w:p>
    <w:p w14:paraId="435D5966" w14:textId="77777777" w:rsidR="003B2F9F" w:rsidRPr="00F755FE" w:rsidRDefault="003B2F9F" w:rsidP="003B2F9F"/>
    <w:p w14:paraId="6F3B8441" w14:textId="77777777" w:rsidR="003B2F9F" w:rsidRDefault="003B2F9F" w:rsidP="003B2F9F">
      <w:r w:rsidRPr="00F755FE">
        <w:tab/>
      </w:r>
      <w:r w:rsidRPr="00F755FE">
        <w:tab/>
      </w:r>
      <w:r w:rsidRPr="00F755FE">
        <w:tab/>
      </w:r>
      <w:r w:rsidRPr="00F755FE">
        <w:tab/>
      </w:r>
      <w:r w:rsidRPr="00F755FE">
        <w:tab/>
      </w:r>
      <w:r w:rsidRPr="00F755FE">
        <w:tab/>
      </w:r>
      <w:r w:rsidRPr="00F755FE">
        <w:tab/>
      </w:r>
      <w:r w:rsidRPr="00F755FE">
        <w:tab/>
      </w:r>
    </w:p>
    <w:p w14:paraId="594DA886" w14:textId="77777777" w:rsidR="003B2F9F" w:rsidRPr="00F755FE" w:rsidRDefault="003B2F9F" w:rsidP="003B2F9F">
      <w:pPr>
        <w:jc w:val="right"/>
      </w:pPr>
      <w:r w:rsidRPr="00F755FE">
        <w:t>SIGNATURE AND DESIGNATION</w:t>
      </w:r>
    </w:p>
    <w:p w14:paraId="134700B6" w14:textId="77777777" w:rsidR="003B2F9F" w:rsidRPr="00F755FE" w:rsidRDefault="003B2F9F" w:rsidP="003B2F9F">
      <w:r w:rsidRPr="00F755FE">
        <w:t>PLACE:</w:t>
      </w:r>
    </w:p>
    <w:p w14:paraId="25F30C67" w14:textId="77777777" w:rsidR="003B2F9F" w:rsidRPr="00F755FE" w:rsidRDefault="003B2F9F" w:rsidP="003B2F9F">
      <w:r w:rsidRPr="00F755FE">
        <w:t>DATE :</w:t>
      </w:r>
    </w:p>
    <w:p w14:paraId="782F8D6D" w14:textId="77777777" w:rsidR="003B2F9F" w:rsidRPr="00F755FE" w:rsidRDefault="003B2F9F" w:rsidP="003B2F9F"/>
    <w:p w14:paraId="53518FC6" w14:textId="77777777" w:rsidR="003B2F9F" w:rsidRPr="00F755FE" w:rsidRDefault="003B2F9F" w:rsidP="003B2F9F"/>
    <w:p w14:paraId="7B057E76" w14:textId="77777777" w:rsidR="003B2F9F" w:rsidRPr="00F755FE" w:rsidRDefault="003B2F9F" w:rsidP="003B2F9F"/>
    <w:p w14:paraId="1CD16569" w14:textId="77777777" w:rsidR="003B2F9F" w:rsidRPr="00F755FE" w:rsidRDefault="003B2F9F" w:rsidP="003B2F9F"/>
    <w:p w14:paraId="282C4064" w14:textId="77777777" w:rsidR="003B2F9F" w:rsidRPr="00F755FE" w:rsidRDefault="003B2F9F" w:rsidP="003B2F9F"/>
    <w:p w14:paraId="44AF0E99" w14:textId="77777777" w:rsidR="003B2F9F" w:rsidRPr="00F755FE" w:rsidRDefault="003B2F9F" w:rsidP="003B2F9F"/>
    <w:p w14:paraId="0ACFEE5C" w14:textId="77777777" w:rsidR="003B2F9F" w:rsidRPr="00F755FE" w:rsidRDefault="003B2F9F" w:rsidP="003B2F9F"/>
    <w:p w14:paraId="65F7ECAD" w14:textId="77777777" w:rsidR="003B2F9F" w:rsidRPr="00F755FE" w:rsidRDefault="003B2F9F" w:rsidP="003B2F9F"/>
    <w:p w14:paraId="733F9DF5" w14:textId="77777777" w:rsidR="003B2F9F" w:rsidRPr="00F755FE" w:rsidRDefault="003B2F9F" w:rsidP="003B2F9F"/>
    <w:p w14:paraId="6A9BBC88" w14:textId="77777777" w:rsidR="003B2F9F" w:rsidRPr="00F755FE" w:rsidRDefault="003B2F9F" w:rsidP="003B2F9F"/>
    <w:p w14:paraId="739CA969" w14:textId="77777777" w:rsidR="003B2F9F" w:rsidRPr="00F755FE" w:rsidRDefault="003B2F9F" w:rsidP="003B2F9F"/>
    <w:p w14:paraId="5C1C1296" w14:textId="77777777" w:rsidR="003B2F9F" w:rsidRPr="00F755FE" w:rsidRDefault="003B2F9F" w:rsidP="003B2F9F"/>
    <w:p w14:paraId="3C01DEA2" w14:textId="77777777" w:rsidR="003B2F9F" w:rsidRPr="00F755FE" w:rsidRDefault="003B2F9F" w:rsidP="003B2F9F"/>
    <w:p w14:paraId="2EC6B409" w14:textId="77777777" w:rsidR="003B2F9F" w:rsidRPr="00F755FE" w:rsidRDefault="003B2F9F" w:rsidP="003B2F9F"/>
    <w:p w14:paraId="17F5862D" w14:textId="77777777" w:rsidR="003B2F9F" w:rsidRPr="00F755FE" w:rsidRDefault="003B2F9F" w:rsidP="003B2F9F"/>
    <w:p w14:paraId="41293C12" w14:textId="77777777" w:rsidR="003B2F9F" w:rsidRPr="00F755FE" w:rsidRDefault="003B2F9F" w:rsidP="003B2F9F"/>
    <w:p w14:paraId="65F26291" w14:textId="77777777" w:rsidR="003B2F9F" w:rsidRPr="00F755FE" w:rsidRDefault="003B2F9F" w:rsidP="003B2F9F"/>
    <w:p w14:paraId="1EBC4153" w14:textId="77777777" w:rsidR="003B2F9F" w:rsidRPr="00F755FE" w:rsidRDefault="003B2F9F" w:rsidP="003B2F9F"/>
    <w:p w14:paraId="3722CF2A" w14:textId="77777777" w:rsidR="003B2F9F" w:rsidRPr="00F755FE" w:rsidRDefault="003B2F9F" w:rsidP="003B2F9F"/>
    <w:p w14:paraId="4D725912" w14:textId="77777777" w:rsidR="003B2F9F" w:rsidRDefault="003B2F9F" w:rsidP="003B2F9F"/>
    <w:p w14:paraId="36CFE713" w14:textId="77777777" w:rsidR="003B2F9F" w:rsidRDefault="003B2F9F" w:rsidP="003B2F9F"/>
    <w:p w14:paraId="60E08E14" w14:textId="77777777" w:rsidR="003B2F9F" w:rsidRPr="00F755FE" w:rsidRDefault="003B2F9F" w:rsidP="003B2F9F">
      <w:pPr>
        <w:ind w:left="2880" w:firstLine="720"/>
      </w:pPr>
      <w:r w:rsidRPr="00F755FE">
        <w:t>SCHEDULE ‘A’</w:t>
      </w:r>
    </w:p>
    <w:p w14:paraId="21B78EBA" w14:textId="77777777" w:rsidR="003B2F9F" w:rsidRPr="00F755FE" w:rsidRDefault="003B2F9F" w:rsidP="003B2F9F">
      <w:pPr>
        <w:ind w:left="2160" w:firstLine="720"/>
      </w:pPr>
      <w:r w:rsidRPr="00F755FE">
        <w:t>DEPARTURE FROM SPECIFICATION</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41"/>
        <w:gridCol w:w="5467"/>
        <w:gridCol w:w="3157"/>
      </w:tblGrid>
      <w:tr w:rsidR="003B2F9F" w:rsidRPr="00F755FE" w14:paraId="5C354D94" w14:textId="77777777" w:rsidTr="009D50A9">
        <w:tc>
          <w:tcPr>
            <w:tcW w:w="846" w:type="dxa"/>
          </w:tcPr>
          <w:p w14:paraId="19EB39E8" w14:textId="77777777" w:rsidR="003B2F9F" w:rsidRPr="00F755FE" w:rsidRDefault="003B2F9F" w:rsidP="009D50A9">
            <w:pPr>
              <w:jc w:val="center"/>
            </w:pPr>
            <w:r w:rsidRPr="00F755FE">
              <w:t>SL.</w:t>
            </w:r>
          </w:p>
          <w:p w14:paraId="701945EE" w14:textId="77777777" w:rsidR="003B2F9F" w:rsidRPr="00F755FE" w:rsidRDefault="003B2F9F" w:rsidP="009D50A9">
            <w:pPr>
              <w:jc w:val="center"/>
            </w:pPr>
            <w:r w:rsidRPr="00F755FE">
              <w:t>No.</w:t>
            </w:r>
          </w:p>
        </w:tc>
        <w:tc>
          <w:tcPr>
            <w:tcW w:w="5538" w:type="dxa"/>
          </w:tcPr>
          <w:p w14:paraId="149CB4B3" w14:textId="77777777" w:rsidR="003B2F9F" w:rsidRPr="00F755FE" w:rsidRDefault="003B2F9F" w:rsidP="009D50A9">
            <w:pPr>
              <w:jc w:val="center"/>
            </w:pPr>
            <w:r w:rsidRPr="00F755FE">
              <w:t>Reference to clause No.</w:t>
            </w:r>
          </w:p>
          <w:p w14:paraId="5ACCE69B" w14:textId="77777777" w:rsidR="003B2F9F" w:rsidRPr="00F755FE" w:rsidRDefault="003B2F9F" w:rsidP="009D50A9">
            <w:pPr>
              <w:jc w:val="center"/>
            </w:pPr>
            <w:r w:rsidRPr="00F755FE">
              <w:t>of this specification</w:t>
            </w:r>
          </w:p>
        </w:tc>
        <w:tc>
          <w:tcPr>
            <w:tcW w:w="3192" w:type="dxa"/>
          </w:tcPr>
          <w:p w14:paraId="01B7AF44" w14:textId="77777777" w:rsidR="003B2F9F" w:rsidRPr="00F755FE" w:rsidRDefault="003B2F9F" w:rsidP="009D50A9">
            <w:pPr>
              <w:jc w:val="center"/>
            </w:pPr>
            <w:r w:rsidRPr="00F755FE">
              <w:t>Departure</w:t>
            </w:r>
          </w:p>
          <w:p w14:paraId="7ECB66D7" w14:textId="77777777" w:rsidR="003B2F9F" w:rsidRPr="00F755FE" w:rsidRDefault="003B2F9F" w:rsidP="009D50A9">
            <w:pPr>
              <w:jc w:val="center"/>
              <w:rPr>
                <w:b/>
              </w:rPr>
            </w:pPr>
          </w:p>
        </w:tc>
      </w:tr>
      <w:tr w:rsidR="003B2F9F" w:rsidRPr="00F755FE" w14:paraId="2B3E9771" w14:textId="77777777" w:rsidTr="009D50A9">
        <w:trPr>
          <w:trHeight w:val="260"/>
        </w:trPr>
        <w:tc>
          <w:tcPr>
            <w:tcW w:w="846" w:type="dxa"/>
          </w:tcPr>
          <w:p w14:paraId="03EE00E9" w14:textId="77777777" w:rsidR="003B2F9F" w:rsidRPr="00F755FE" w:rsidRDefault="003B2F9F" w:rsidP="009D50A9"/>
        </w:tc>
        <w:tc>
          <w:tcPr>
            <w:tcW w:w="5538" w:type="dxa"/>
          </w:tcPr>
          <w:p w14:paraId="5CA58B76" w14:textId="77777777" w:rsidR="003B2F9F" w:rsidRPr="00F755FE" w:rsidRDefault="003B2F9F" w:rsidP="009D50A9"/>
        </w:tc>
        <w:tc>
          <w:tcPr>
            <w:tcW w:w="3192" w:type="dxa"/>
          </w:tcPr>
          <w:p w14:paraId="55E41D22" w14:textId="77777777" w:rsidR="003B2F9F" w:rsidRPr="00F755FE" w:rsidRDefault="003B2F9F" w:rsidP="009D50A9"/>
        </w:tc>
      </w:tr>
    </w:tbl>
    <w:p w14:paraId="1B4487B8" w14:textId="77777777" w:rsidR="003B2F9F" w:rsidRPr="00F755FE" w:rsidRDefault="003B2F9F" w:rsidP="003B2F9F"/>
    <w:p w14:paraId="2F176421" w14:textId="77777777" w:rsidR="003B2F9F" w:rsidRPr="00F755FE" w:rsidRDefault="003B2F9F" w:rsidP="003B2F9F">
      <w:pPr>
        <w:jc w:val="center"/>
        <w:rPr>
          <w:b/>
        </w:rPr>
      </w:pPr>
      <w:r w:rsidRPr="00F755FE">
        <w:rPr>
          <w:b/>
        </w:rPr>
        <w:t>SCHEDULE ‘B’</w:t>
      </w:r>
    </w:p>
    <w:p w14:paraId="2F690800" w14:textId="77777777" w:rsidR="003B2F9F" w:rsidRPr="00F755FE" w:rsidRDefault="003B2F9F" w:rsidP="003B2F9F">
      <w:pPr>
        <w:jc w:val="center"/>
      </w:pPr>
      <w:r w:rsidRPr="00F755FE">
        <w:t>MANUFACTURER’S AND PLACES OF MANUFACTURE TESTING AND INSPECTION</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5"/>
        <w:gridCol w:w="3974"/>
        <w:gridCol w:w="2420"/>
        <w:gridCol w:w="2052"/>
      </w:tblGrid>
      <w:tr w:rsidR="003B2F9F" w:rsidRPr="00F755FE" w14:paraId="4FA2C2C6" w14:textId="77777777" w:rsidTr="009D50A9">
        <w:trPr>
          <w:trHeight w:val="267"/>
        </w:trPr>
        <w:tc>
          <w:tcPr>
            <w:tcW w:w="705" w:type="dxa"/>
          </w:tcPr>
          <w:p w14:paraId="6B64C2D0" w14:textId="77777777" w:rsidR="003B2F9F" w:rsidRPr="00F755FE" w:rsidRDefault="003B2F9F" w:rsidP="009D50A9">
            <w:pPr>
              <w:jc w:val="center"/>
            </w:pPr>
            <w:r w:rsidRPr="00F755FE">
              <w:t>SL.</w:t>
            </w:r>
          </w:p>
          <w:p w14:paraId="13928519" w14:textId="77777777" w:rsidR="003B2F9F" w:rsidRPr="00F755FE" w:rsidRDefault="003B2F9F" w:rsidP="009D50A9">
            <w:pPr>
              <w:jc w:val="center"/>
            </w:pPr>
            <w:r w:rsidRPr="00F755FE">
              <w:t>No.</w:t>
            </w:r>
          </w:p>
        </w:tc>
        <w:tc>
          <w:tcPr>
            <w:tcW w:w="3974" w:type="dxa"/>
          </w:tcPr>
          <w:p w14:paraId="7708DA55" w14:textId="77777777" w:rsidR="003B2F9F" w:rsidRPr="00F755FE" w:rsidRDefault="003B2F9F" w:rsidP="009D50A9">
            <w:pPr>
              <w:jc w:val="center"/>
            </w:pPr>
            <w:r w:rsidRPr="00F755FE">
              <w:t>Description of manufacture</w:t>
            </w:r>
          </w:p>
        </w:tc>
        <w:tc>
          <w:tcPr>
            <w:tcW w:w="2420" w:type="dxa"/>
          </w:tcPr>
          <w:p w14:paraId="29ACEF4F" w14:textId="77777777" w:rsidR="003B2F9F" w:rsidRPr="00F755FE" w:rsidRDefault="003B2F9F" w:rsidP="009D50A9">
            <w:pPr>
              <w:jc w:val="center"/>
            </w:pPr>
            <w:r w:rsidRPr="00F755FE">
              <w:t>Place of manufacture</w:t>
            </w:r>
          </w:p>
        </w:tc>
        <w:tc>
          <w:tcPr>
            <w:tcW w:w="2052" w:type="dxa"/>
          </w:tcPr>
          <w:p w14:paraId="6A656A0F" w14:textId="77777777" w:rsidR="003B2F9F" w:rsidRPr="00F755FE" w:rsidRDefault="003B2F9F" w:rsidP="009D50A9">
            <w:pPr>
              <w:jc w:val="center"/>
            </w:pPr>
            <w:r w:rsidRPr="00F755FE">
              <w:t>Place of testing and inspection</w:t>
            </w:r>
          </w:p>
        </w:tc>
      </w:tr>
      <w:tr w:rsidR="003B2F9F" w:rsidRPr="00F755FE" w14:paraId="61BFCC34" w14:textId="77777777" w:rsidTr="009D50A9">
        <w:trPr>
          <w:trHeight w:val="264"/>
        </w:trPr>
        <w:tc>
          <w:tcPr>
            <w:tcW w:w="705" w:type="dxa"/>
            <w:tcBorders>
              <w:bottom w:val="single" w:sz="4" w:space="0" w:color="auto"/>
            </w:tcBorders>
          </w:tcPr>
          <w:p w14:paraId="32171367" w14:textId="77777777" w:rsidR="003B2F9F" w:rsidRPr="00F755FE" w:rsidRDefault="003B2F9F" w:rsidP="009D50A9"/>
        </w:tc>
        <w:tc>
          <w:tcPr>
            <w:tcW w:w="3974" w:type="dxa"/>
            <w:tcBorders>
              <w:bottom w:val="single" w:sz="4" w:space="0" w:color="auto"/>
            </w:tcBorders>
          </w:tcPr>
          <w:p w14:paraId="3A50185B" w14:textId="77777777" w:rsidR="003B2F9F" w:rsidRPr="00F755FE" w:rsidRDefault="003B2F9F" w:rsidP="009D50A9"/>
        </w:tc>
        <w:tc>
          <w:tcPr>
            <w:tcW w:w="2420" w:type="dxa"/>
            <w:tcBorders>
              <w:bottom w:val="single" w:sz="4" w:space="0" w:color="auto"/>
            </w:tcBorders>
          </w:tcPr>
          <w:p w14:paraId="2DC32EE8" w14:textId="77777777" w:rsidR="003B2F9F" w:rsidRPr="00F755FE" w:rsidRDefault="003B2F9F" w:rsidP="009D50A9"/>
        </w:tc>
        <w:tc>
          <w:tcPr>
            <w:tcW w:w="2052" w:type="dxa"/>
            <w:tcBorders>
              <w:bottom w:val="single" w:sz="4" w:space="0" w:color="auto"/>
            </w:tcBorders>
          </w:tcPr>
          <w:p w14:paraId="33EB3793" w14:textId="77777777" w:rsidR="003B2F9F" w:rsidRPr="00F755FE" w:rsidRDefault="003B2F9F" w:rsidP="009D50A9"/>
        </w:tc>
      </w:tr>
    </w:tbl>
    <w:p w14:paraId="1609E3E0" w14:textId="77777777" w:rsidR="003B2F9F" w:rsidRPr="00F755FE" w:rsidRDefault="003B2F9F" w:rsidP="003B2F9F">
      <w:pPr>
        <w:jc w:val="center"/>
      </w:pPr>
      <w:r w:rsidRPr="00F755FE">
        <w:t xml:space="preserve"> </w:t>
      </w:r>
    </w:p>
    <w:p w14:paraId="1477BAF4" w14:textId="77777777" w:rsidR="003B2F9F" w:rsidRPr="00F755FE" w:rsidRDefault="003B2F9F" w:rsidP="003B2F9F">
      <w:pPr>
        <w:jc w:val="center"/>
      </w:pPr>
      <w:r w:rsidRPr="00F755FE">
        <w:t>SCHEDULE ‘C’</w:t>
      </w:r>
    </w:p>
    <w:p w14:paraId="504BED6B" w14:textId="77777777" w:rsidR="003B2F9F" w:rsidRPr="00F755FE" w:rsidRDefault="003B2F9F" w:rsidP="003B2F9F">
      <w:r w:rsidRPr="00F755FE">
        <w:t>LIST OF SUPPLES MADE SO FAR WITH FULL DETAILS OF GOODS SUPPLIED AND TO WHOM SUPPLIED.</w:t>
      </w:r>
    </w:p>
    <w:p w14:paraId="0BE0065A" w14:textId="77777777" w:rsidR="003B2F9F" w:rsidRPr="00F755FE" w:rsidRDefault="003B2F9F" w:rsidP="003B2F9F">
      <w:pPr>
        <w:jc w:val="cente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83"/>
        <w:gridCol w:w="2983"/>
        <w:gridCol w:w="2983"/>
      </w:tblGrid>
      <w:tr w:rsidR="003B2F9F" w:rsidRPr="00F755FE" w14:paraId="7F6E7EAD" w14:textId="77777777" w:rsidTr="009D50A9">
        <w:trPr>
          <w:trHeight w:val="294"/>
        </w:trPr>
        <w:tc>
          <w:tcPr>
            <w:tcW w:w="2983" w:type="dxa"/>
            <w:tcBorders>
              <w:bottom w:val="single" w:sz="4" w:space="0" w:color="auto"/>
            </w:tcBorders>
          </w:tcPr>
          <w:p w14:paraId="2C60746D" w14:textId="77777777" w:rsidR="003B2F9F" w:rsidRPr="00F755FE" w:rsidRDefault="003B2F9F" w:rsidP="009D50A9"/>
        </w:tc>
        <w:tc>
          <w:tcPr>
            <w:tcW w:w="2983" w:type="dxa"/>
            <w:tcBorders>
              <w:bottom w:val="single" w:sz="4" w:space="0" w:color="auto"/>
            </w:tcBorders>
          </w:tcPr>
          <w:p w14:paraId="0B5F4940" w14:textId="77777777" w:rsidR="003B2F9F" w:rsidRPr="00F755FE" w:rsidRDefault="003B2F9F" w:rsidP="009D50A9"/>
        </w:tc>
        <w:tc>
          <w:tcPr>
            <w:tcW w:w="2983" w:type="dxa"/>
            <w:tcBorders>
              <w:bottom w:val="single" w:sz="4" w:space="0" w:color="auto"/>
            </w:tcBorders>
          </w:tcPr>
          <w:p w14:paraId="6189D2F2" w14:textId="77777777" w:rsidR="003B2F9F" w:rsidRPr="00F755FE" w:rsidRDefault="003B2F9F" w:rsidP="009D50A9"/>
        </w:tc>
      </w:tr>
    </w:tbl>
    <w:p w14:paraId="4CFEC136" w14:textId="77777777" w:rsidR="003B2F9F" w:rsidRPr="00F755FE" w:rsidRDefault="003B2F9F" w:rsidP="003B2F9F">
      <w:pPr>
        <w:jc w:val="center"/>
      </w:pPr>
      <w:r w:rsidRPr="00F755FE">
        <w:t>SCHEDULE ‘D’</w:t>
      </w:r>
    </w:p>
    <w:p w14:paraId="644712F3" w14:textId="77777777" w:rsidR="003B2F9F" w:rsidRPr="00F755FE" w:rsidRDefault="003B2F9F" w:rsidP="003B2F9F">
      <w:pPr>
        <w:jc w:val="center"/>
      </w:pPr>
      <w:r w:rsidRPr="00F755FE">
        <w:t>WEIGHT AND DIMENSIONS OF PACKAGES OF DISPATCH</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67"/>
        <w:gridCol w:w="2481"/>
        <w:gridCol w:w="2320"/>
        <w:gridCol w:w="2004"/>
      </w:tblGrid>
      <w:tr w:rsidR="003B2F9F" w:rsidRPr="00F755FE" w14:paraId="7EAD6947" w14:textId="77777777" w:rsidTr="009D50A9">
        <w:trPr>
          <w:trHeight w:val="395"/>
        </w:trPr>
        <w:tc>
          <w:tcPr>
            <w:tcW w:w="2467" w:type="dxa"/>
          </w:tcPr>
          <w:p w14:paraId="15AEE86B" w14:textId="77777777" w:rsidR="003B2F9F" w:rsidRPr="00F755FE" w:rsidRDefault="003B2F9F" w:rsidP="009D50A9">
            <w:pPr>
              <w:jc w:val="center"/>
            </w:pPr>
            <w:r w:rsidRPr="00F755FE">
              <w:t>EQUIPMENT</w:t>
            </w:r>
          </w:p>
        </w:tc>
        <w:tc>
          <w:tcPr>
            <w:tcW w:w="2481" w:type="dxa"/>
          </w:tcPr>
          <w:p w14:paraId="7217192D" w14:textId="77777777" w:rsidR="003B2F9F" w:rsidRPr="00F755FE" w:rsidRDefault="003B2F9F" w:rsidP="009D50A9">
            <w:pPr>
              <w:jc w:val="center"/>
            </w:pPr>
            <w:r w:rsidRPr="00F755FE">
              <w:t>CONTENTS OF INDIVIDUAL PACKAGES</w:t>
            </w:r>
          </w:p>
        </w:tc>
        <w:tc>
          <w:tcPr>
            <w:tcW w:w="2320" w:type="dxa"/>
          </w:tcPr>
          <w:p w14:paraId="7B2DB80C" w14:textId="77777777" w:rsidR="003B2F9F" w:rsidRPr="00F755FE" w:rsidRDefault="003B2F9F" w:rsidP="009D50A9">
            <w:pPr>
              <w:jc w:val="center"/>
            </w:pPr>
            <w:r w:rsidRPr="00F755FE">
              <w:t>WEIGHT IN Kgs</w:t>
            </w:r>
          </w:p>
          <w:p w14:paraId="23FAA95C" w14:textId="77777777" w:rsidR="003B2F9F" w:rsidRPr="00F755FE" w:rsidRDefault="003B2F9F" w:rsidP="009D50A9">
            <w:pPr>
              <w:jc w:val="center"/>
            </w:pPr>
          </w:p>
        </w:tc>
        <w:tc>
          <w:tcPr>
            <w:tcW w:w="2004" w:type="dxa"/>
          </w:tcPr>
          <w:p w14:paraId="623FF1C8" w14:textId="77777777" w:rsidR="003B2F9F" w:rsidRPr="00F755FE" w:rsidRDefault="003B2F9F" w:rsidP="009D50A9">
            <w:pPr>
              <w:jc w:val="center"/>
            </w:pPr>
            <w:r w:rsidRPr="00F755FE">
              <w:t>Dimensions</w:t>
            </w:r>
          </w:p>
          <w:p w14:paraId="4A2B6ACF" w14:textId="77777777" w:rsidR="003B2F9F" w:rsidRPr="00F755FE" w:rsidRDefault="003B2F9F" w:rsidP="009D50A9">
            <w:pPr>
              <w:jc w:val="center"/>
            </w:pPr>
          </w:p>
        </w:tc>
      </w:tr>
      <w:tr w:rsidR="003B2F9F" w:rsidRPr="00F755FE" w14:paraId="11DEE2F9" w14:textId="77777777" w:rsidTr="009D50A9">
        <w:trPr>
          <w:trHeight w:val="244"/>
        </w:trPr>
        <w:tc>
          <w:tcPr>
            <w:tcW w:w="2467" w:type="dxa"/>
            <w:tcBorders>
              <w:bottom w:val="single" w:sz="4" w:space="0" w:color="auto"/>
            </w:tcBorders>
          </w:tcPr>
          <w:p w14:paraId="5DACC014" w14:textId="77777777" w:rsidR="003B2F9F" w:rsidRPr="00F755FE" w:rsidRDefault="003B2F9F" w:rsidP="009D50A9"/>
        </w:tc>
        <w:tc>
          <w:tcPr>
            <w:tcW w:w="2481" w:type="dxa"/>
            <w:tcBorders>
              <w:bottom w:val="single" w:sz="4" w:space="0" w:color="auto"/>
            </w:tcBorders>
          </w:tcPr>
          <w:p w14:paraId="47519FB3" w14:textId="77777777" w:rsidR="003B2F9F" w:rsidRPr="00F755FE" w:rsidRDefault="003B2F9F" w:rsidP="009D50A9"/>
        </w:tc>
        <w:tc>
          <w:tcPr>
            <w:tcW w:w="2320" w:type="dxa"/>
            <w:tcBorders>
              <w:bottom w:val="single" w:sz="4" w:space="0" w:color="auto"/>
            </w:tcBorders>
          </w:tcPr>
          <w:p w14:paraId="2168671A" w14:textId="77777777" w:rsidR="003B2F9F" w:rsidRPr="00F755FE" w:rsidRDefault="003B2F9F" w:rsidP="009D50A9"/>
        </w:tc>
        <w:tc>
          <w:tcPr>
            <w:tcW w:w="2004" w:type="dxa"/>
            <w:tcBorders>
              <w:bottom w:val="single" w:sz="4" w:space="0" w:color="auto"/>
            </w:tcBorders>
          </w:tcPr>
          <w:p w14:paraId="3D481874" w14:textId="77777777" w:rsidR="003B2F9F" w:rsidRPr="00F755FE" w:rsidRDefault="003B2F9F" w:rsidP="009D50A9"/>
        </w:tc>
      </w:tr>
    </w:tbl>
    <w:p w14:paraId="2EB63337" w14:textId="77777777" w:rsidR="003B2F9F" w:rsidRPr="00F755FE" w:rsidRDefault="003B2F9F" w:rsidP="003B2F9F"/>
    <w:p w14:paraId="1ED786C5" w14:textId="77777777" w:rsidR="003B2F9F" w:rsidRPr="00F755FE" w:rsidRDefault="003B2F9F" w:rsidP="003B2F9F">
      <w:pPr>
        <w:jc w:val="center"/>
      </w:pPr>
      <w:r w:rsidRPr="00F755FE">
        <w:t>SCHEDULE ‘E’</w:t>
      </w:r>
    </w:p>
    <w:p w14:paraId="4D59F979" w14:textId="77777777" w:rsidR="003B2F9F" w:rsidRPr="00F755FE" w:rsidRDefault="003B2F9F" w:rsidP="003B2F9F">
      <w:pPr>
        <w:jc w:val="center"/>
      </w:pPr>
      <w:r w:rsidRPr="00F755FE">
        <w:t>DESCRIPTIVE LITERATURE AND FULL PARTICULARS OF THE EQUIPMENT OFFERED</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54"/>
        <w:gridCol w:w="3164"/>
        <w:gridCol w:w="3147"/>
      </w:tblGrid>
      <w:tr w:rsidR="003B2F9F" w:rsidRPr="00F755FE" w14:paraId="660144AC" w14:textId="77777777" w:rsidTr="009D50A9">
        <w:tc>
          <w:tcPr>
            <w:tcW w:w="3192" w:type="dxa"/>
          </w:tcPr>
          <w:p w14:paraId="0FC482DB" w14:textId="77777777" w:rsidR="003B2F9F" w:rsidRPr="00F755FE" w:rsidRDefault="003B2F9F" w:rsidP="009D50A9">
            <w:pPr>
              <w:jc w:val="center"/>
            </w:pPr>
            <w:r w:rsidRPr="00F755FE">
              <w:t>Item No</w:t>
            </w:r>
          </w:p>
        </w:tc>
        <w:tc>
          <w:tcPr>
            <w:tcW w:w="3192" w:type="dxa"/>
          </w:tcPr>
          <w:p w14:paraId="00DCD49E" w14:textId="77777777" w:rsidR="003B2F9F" w:rsidRPr="00F755FE" w:rsidRDefault="003B2F9F" w:rsidP="009D50A9">
            <w:pPr>
              <w:jc w:val="center"/>
            </w:pPr>
            <w:r w:rsidRPr="00F755FE">
              <w:t>Description</w:t>
            </w:r>
          </w:p>
        </w:tc>
        <w:tc>
          <w:tcPr>
            <w:tcW w:w="3192" w:type="dxa"/>
          </w:tcPr>
          <w:p w14:paraId="32D568B2" w14:textId="77777777" w:rsidR="003B2F9F" w:rsidRPr="00F755FE" w:rsidRDefault="003B2F9F" w:rsidP="009D50A9">
            <w:pPr>
              <w:jc w:val="center"/>
            </w:pPr>
          </w:p>
          <w:p w14:paraId="401E5074" w14:textId="77777777" w:rsidR="003B2F9F" w:rsidRPr="00F755FE" w:rsidRDefault="003B2F9F" w:rsidP="009D50A9">
            <w:pPr>
              <w:jc w:val="center"/>
            </w:pPr>
          </w:p>
        </w:tc>
      </w:tr>
      <w:tr w:rsidR="003B2F9F" w:rsidRPr="00F755FE" w14:paraId="29ED250A" w14:textId="77777777" w:rsidTr="009D50A9">
        <w:trPr>
          <w:trHeight w:val="244"/>
        </w:trPr>
        <w:tc>
          <w:tcPr>
            <w:tcW w:w="3192" w:type="dxa"/>
            <w:tcBorders>
              <w:bottom w:val="single" w:sz="4" w:space="0" w:color="auto"/>
            </w:tcBorders>
          </w:tcPr>
          <w:p w14:paraId="59B46A6D" w14:textId="77777777" w:rsidR="003B2F9F" w:rsidRPr="00F755FE" w:rsidRDefault="003B2F9F" w:rsidP="009D50A9"/>
        </w:tc>
        <w:tc>
          <w:tcPr>
            <w:tcW w:w="3192" w:type="dxa"/>
            <w:tcBorders>
              <w:bottom w:val="single" w:sz="4" w:space="0" w:color="auto"/>
            </w:tcBorders>
          </w:tcPr>
          <w:p w14:paraId="7963BFAB" w14:textId="77777777" w:rsidR="003B2F9F" w:rsidRPr="00F755FE" w:rsidRDefault="003B2F9F" w:rsidP="009D50A9"/>
        </w:tc>
        <w:tc>
          <w:tcPr>
            <w:tcW w:w="3192" w:type="dxa"/>
            <w:tcBorders>
              <w:bottom w:val="single" w:sz="4" w:space="0" w:color="auto"/>
            </w:tcBorders>
          </w:tcPr>
          <w:p w14:paraId="02BD0ECB" w14:textId="77777777" w:rsidR="003B2F9F" w:rsidRPr="00F755FE" w:rsidRDefault="003B2F9F" w:rsidP="009D50A9"/>
        </w:tc>
      </w:tr>
    </w:tbl>
    <w:p w14:paraId="09B2B952" w14:textId="77777777" w:rsidR="003B2F9F" w:rsidRPr="00F755FE" w:rsidRDefault="003B2F9F" w:rsidP="003B2F9F">
      <w:pPr>
        <w:jc w:val="center"/>
      </w:pPr>
    </w:p>
    <w:p w14:paraId="287C2A40" w14:textId="77777777" w:rsidR="003B2F9F" w:rsidRPr="00F755FE" w:rsidRDefault="003B2F9F" w:rsidP="003B2F9F">
      <w:pPr>
        <w:jc w:val="center"/>
      </w:pPr>
      <w:r w:rsidRPr="00F755FE">
        <w:t>SCHEDULE ‘F ’</w:t>
      </w:r>
    </w:p>
    <w:p w14:paraId="3E6D9A37" w14:textId="77777777" w:rsidR="003B2F9F" w:rsidRPr="00F755FE" w:rsidRDefault="003B2F9F" w:rsidP="003B2F9F">
      <w:pPr>
        <w:jc w:val="center"/>
      </w:pPr>
      <w:r w:rsidRPr="00F755FE">
        <w:t>SHCEDULE OF TESTS PERFORMED</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03"/>
        <w:gridCol w:w="2260"/>
        <w:gridCol w:w="1603"/>
        <w:gridCol w:w="1511"/>
        <w:gridCol w:w="1150"/>
        <w:gridCol w:w="2038"/>
      </w:tblGrid>
      <w:tr w:rsidR="003B2F9F" w:rsidRPr="00F755FE" w14:paraId="6D344111" w14:textId="77777777" w:rsidTr="009D50A9">
        <w:tc>
          <w:tcPr>
            <w:tcW w:w="846" w:type="dxa"/>
          </w:tcPr>
          <w:p w14:paraId="0DC1F5F8" w14:textId="77777777" w:rsidR="003B2F9F" w:rsidRPr="00F755FE" w:rsidRDefault="003B2F9F" w:rsidP="009D50A9">
            <w:r w:rsidRPr="00F755FE">
              <w:t>SL.NO</w:t>
            </w:r>
          </w:p>
        </w:tc>
        <w:tc>
          <w:tcPr>
            <w:tcW w:w="2322" w:type="dxa"/>
          </w:tcPr>
          <w:p w14:paraId="6505D13B" w14:textId="77777777" w:rsidR="003B2F9F" w:rsidRPr="00F755FE" w:rsidRDefault="003B2F9F" w:rsidP="009D50A9">
            <w:r w:rsidRPr="00F755FE">
              <w:t>Description of material</w:t>
            </w:r>
          </w:p>
        </w:tc>
        <w:tc>
          <w:tcPr>
            <w:tcW w:w="1620" w:type="dxa"/>
          </w:tcPr>
          <w:p w14:paraId="2B38AFBC" w14:textId="77777777" w:rsidR="003B2F9F" w:rsidRPr="00F755FE" w:rsidRDefault="003B2F9F" w:rsidP="009D50A9">
            <w:r w:rsidRPr="00F755FE">
              <w:t>Description of tests</w:t>
            </w:r>
          </w:p>
          <w:p w14:paraId="38BA76F8" w14:textId="77777777" w:rsidR="003B2F9F" w:rsidRPr="00F755FE" w:rsidRDefault="003B2F9F" w:rsidP="009D50A9"/>
        </w:tc>
        <w:tc>
          <w:tcPr>
            <w:tcW w:w="1530" w:type="dxa"/>
          </w:tcPr>
          <w:p w14:paraId="6472E05B" w14:textId="77777777" w:rsidR="003B2F9F" w:rsidRPr="00F755FE" w:rsidRDefault="003B2F9F" w:rsidP="009D50A9">
            <w:r w:rsidRPr="00F755FE">
              <w:t xml:space="preserve">Place of tests performed </w:t>
            </w:r>
          </w:p>
        </w:tc>
        <w:tc>
          <w:tcPr>
            <w:tcW w:w="1170" w:type="dxa"/>
          </w:tcPr>
          <w:p w14:paraId="26160237" w14:textId="77777777" w:rsidR="003B2F9F" w:rsidRPr="00F755FE" w:rsidRDefault="003B2F9F" w:rsidP="009D50A9">
            <w:r w:rsidRPr="00F755FE">
              <w:t>Test results</w:t>
            </w:r>
          </w:p>
        </w:tc>
        <w:tc>
          <w:tcPr>
            <w:tcW w:w="2088" w:type="dxa"/>
          </w:tcPr>
          <w:p w14:paraId="355FB4D3" w14:textId="77777777" w:rsidR="003B2F9F" w:rsidRPr="00F755FE" w:rsidRDefault="003B2F9F" w:rsidP="009D50A9">
            <w:r w:rsidRPr="00F755FE">
              <w:t xml:space="preserve"> Whether standard tested certificates enclosed or not</w:t>
            </w:r>
          </w:p>
          <w:p w14:paraId="33A8C903" w14:textId="77777777" w:rsidR="003B2F9F" w:rsidRPr="00F755FE" w:rsidRDefault="003B2F9F" w:rsidP="009D50A9"/>
        </w:tc>
      </w:tr>
      <w:tr w:rsidR="003B2F9F" w:rsidRPr="00F755FE" w14:paraId="59285EE1" w14:textId="77777777" w:rsidTr="009D50A9">
        <w:trPr>
          <w:trHeight w:val="244"/>
        </w:trPr>
        <w:tc>
          <w:tcPr>
            <w:tcW w:w="846" w:type="dxa"/>
            <w:tcBorders>
              <w:bottom w:val="single" w:sz="4" w:space="0" w:color="auto"/>
            </w:tcBorders>
          </w:tcPr>
          <w:p w14:paraId="08B1263C" w14:textId="77777777" w:rsidR="003B2F9F" w:rsidRPr="00F755FE" w:rsidRDefault="003B2F9F" w:rsidP="009D50A9"/>
        </w:tc>
        <w:tc>
          <w:tcPr>
            <w:tcW w:w="2322" w:type="dxa"/>
            <w:tcBorders>
              <w:bottom w:val="single" w:sz="4" w:space="0" w:color="auto"/>
            </w:tcBorders>
          </w:tcPr>
          <w:p w14:paraId="0F14856C" w14:textId="77777777" w:rsidR="003B2F9F" w:rsidRPr="00F755FE" w:rsidRDefault="003B2F9F" w:rsidP="009D50A9"/>
        </w:tc>
        <w:tc>
          <w:tcPr>
            <w:tcW w:w="1620" w:type="dxa"/>
            <w:tcBorders>
              <w:bottom w:val="single" w:sz="4" w:space="0" w:color="auto"/>
            </w:tcBorders>
          </w:tcPr>
          <w:p w14:paraId="214F2780" w14:textId="77777777" w:rsidR="003B2F9F" w:rsidRPr="00F755FE" w:rsidRDefault="003B2F9F" w:rsidP="009D50A9"/>
        </w:tc>
        <w:tc>
          <w:tcPr>
            <w:tcW w:w="1530" w:type="dxa"/>
            <w:tcBorders>
              <w:bottom w:val="single" w:sz="4" w:space="0" w:color="auto"/>
            </w:tcBorders>
          </w:tcPr>
          <w:p w14:paraId="74AB13DE" w14:textId="77777777" w:rsidR="003B2F9F" w:rsidRPr="00F755FE" w:rsidRDefault="003B2F9F" w:rsidP="009D50A9"/>
        </w:tc>
        <w:tc>
          <w:tcPr>
            <w:tcW w:w="1170" w:type="dxa"/>
            <w:tcBorders>
              <w:bottom w:val="single" w:sz="4" w:space="0" w:color="auto"/>
            </w:tcBorders>
          </w:tcPr>
          <w:p w14:paraId="62261898" w14:textId="77777777" w:rsidR="003B2F9F" w:rsidRPr="00F755FE" w:rsidRDefault="003B2F9F" w:rsidP="009D50A9"/>
        </w:tc>
        <w:tc>
          <w:tcPr>
            <w:tcW w:w="2088" w:type="dxa"/>
            <w:tcBorders>
              <w:bottom w:val="single" w:sz="4" w:space="0" w:color="auto"/>
            </w:tcBorders>
          </w:tcPr>
          <w:p w14:paraId="6A8A5D40" w14:textId="77777777" w:rsidR="003B2F9F" w:rsidRPr="00F755FE" w:rsidRDefault="003B2F9F" w:rsidP="009D50A9"/>
        </w:tc>
      </w:tr>
    </w:tbl>
    <w:p w14:paraId="7CCCB686" w14:textId="77777777" w:rsidR="003B2F9F" w:rsidRPr="00F755FE" w:rsidRDefault="003B2F9F" w:rsidP="003B2F9F">
      <w:r w:rsidRPr="00F755FE">
        <w:t>All tests in accordance with the latest issue of ISS  shall be performed on all the equipments details lists of all the tests performed shall be indicated in this schedule</w:t>
      </w:r>
    </w:p>
    <w:p w14:paraId="54833C3F" w14:textId="77777777" w:rsidR="003B2F9F" w:rsidRPr="00F755FE" w:rsidRDefault="003B2F9F" w:rsidP="003B2F9F"/>
    <w:p w14:paraId="49AB299B" w14:textId="77777777" w:rsidR="003B2F9F" w:rsidRPr="00F755FE" w:rsidRDefault="003B2F9F" w:rsidP="003B2F9F"/>
    <w:p w14:paraId="46680EA7" w14:textId="77777777" w:rsidR="003B2F9F" w:rsidRPr="00F755FE" w:rsidRDefault="003B2F9F" w:rsidP="003B2F9F"/>
    <w:p w14:paraId="2106F35D" w14:textId="77777777" w:rsidR="003B2F9F" w:rsidRPr="00F755FE" w:rsidRDefault="003B2F9F" w:rsidP="003B2F9F"/>
    <w:p w14:paraId="22B2F055" w14:textId="77777777" w:rsidR="003B2F9F" w:rsidRPr="00F755FE" w:rsidRDefault="003B2F9F" w:rsidP="003B2F9F"/>
    <w:p w14:paraId="45BAB389" w14:textId="77777777" w:rsidR="003B2F9F" w:rsidRPr="00F755FE" w:rsidRDefault="003B2F9F" w:rsidP="003B2F9F"/>
    <w:p w14:paraId="268673A0" w14:textId="77777777" w:rsidR="003B2F9F" w:rsidRPr="00F755FE" w:rsidRDefault="003B2F9F" w:rsidP="003B2F9F"/>
    <w:p w14:paraId="0F0E8756" w14:textId="77777777" w:rsidR="003B2F9F" w:rsidRPr="00F755FE" w:rsidRDefault="003B2F9F" w:rsidP="003B2F9F"/>
    <w:p w14:paraId="3B6AA949" w14:textId="77777777" w:rsidR="003B2F9F" w:rsidRPr="00F755FE" w:rsidRDefault="003B2F9F" w:rsidP="003B2F9F"/>
    <w:p w14:paraId="05ED3475" w14:textId="77777777" w:rsidR="003B2F9F" w:rsidRPr="00F755FE" w:rsidRDefault="003B2F9F" w:rsidP="003B2F9F"/>
    <w:p w14:paraId="7802254C" w14:textId="77777777" w:rsidR="003B2F9F" w:rsidRPr="00F755FE" w:rsidRDefault="003B2F9F" w:rsidP="003B2F9F"/>
    <w:p w14:paraId="055DC8AD" w14:textId="77777777" w:rsidR="003B2F9F" w:rsidRDefault="003B2F9F" w:rsidP="003B2F9F"/>
    <w:p w14:paraId="79E85642" w14:textId="77777777" w:rsidR="003B2F9F" w:rsidRDefault="003B2F9F" w:rsidP="003B2F9F"/>
    <w:p w14:paraId="614211C5" w14:textId="77777777" w:rsidR="003B2F9F" w:rsidRDefault="003B2F9F" w:rsidP="003B2F9F"/>
    <w:p w14:paraId="3EB08CB5" w14:textId="77777777" w:rsidR="003B2F9F" w:rsidRDefault="003B2F9F" w:rsidP="003B2F9F"/>
    <w:p w14:paraId="1612C2F0" w14:textId="77777777" w:rsidR="003B2F9F" w:rsidRPr="00F755FE" w:rsidRDefault="003B2F9F" w:rsidP="003B2F9F"/>
    <w:p w14:paraId="68CD3A17" w14:textId="77777777" w:rsidR="003B2F9F" w:rsidRPr="00F755FE" w:rsidRDefault="003B2F9F" w:rsidP="003B2F9F">
      <w:pPr>
        <w:pStyle w:val="ListParagraph"/>
        <w:numPr>
          <w:ilvl w:val="0"/>
          <w:numId w:val="7"/>
        </w:numPr>
        <w:contextualSpacing/>
        <w:jc w:val="center"/>
        <w:rPr>
          <w:rFonts w:cs="Times New Roman"/>
          <w:b/>
          <w:sz w:val="24"/>
        </w:rPr>
      </w:pPr>
      <w:r w:rsidRPr="00F755FE">
        <w:rPr>
          <w:rFonts w:cs="Times New Roman"/>
          <w:b/>
          <w:sz w:val="24"/>
        </w:rPr>
        <w:t>(PROFORMA OF BANK GUARANTEE FOR SECURITY DEPOSIT)</w:t>
      </w:r>
    </w:p>
    <w:p w14:paraId="243A7A72" w14:textId="77777777" w:rsidR="003B2F9F" w:rsidRPr="00F755FE" w:rsidRDefault="003B2F9F" w:rsidP="003B2F9F">
      <w:pPr>
        <w:pStyle w:val="ListParagraph"/>
        <w:numPr>
          <w:ilvl w:val="0"/>
          <w:numId w:val="7"/>
        </w:numPr>
        <w:contextualSpacing/>
        <w:jc w:val="center"/>
        <w:rPr>
          <w:rFonts w:cs="Times New Roman"/>
          <w:b/>
          <w:sz w:val="24"/>
        </w:rPr>
      </w:pPr>
      <w:r w:rsidRPr="00F755FE">
        <w:rPr>
          <w:rFonts w:cs="Times New Roman"/>
          <w:b/>
          <w:sz w:val="24"/>
        </w:rPr>
        <w:t>This Bank Guarantee has to be executed on Rs.100/- stamp paper.</w:t>
      </w:r>
    </w:p>
    <w:p w14:paraId="72782514" w14:textId="77777777" w:rsidR="003B2F9F" w:rsidRPr="00F755FE" w:rsidRDefault="003B2F9F" w:rsidP="003B2F9F">
      <w:pPr>
        <w:jc w:val="center"/>
        <w:rPr>
          <w:b/>
        </w:rPr>
      </w:pPr>
    </w:p>
    <w:p w14:paraId="06335CEA" w14:textId="77777777" w:rsidR="003B2F9F" w:rsidRPr="00F755FE" w:rsidRDefault="003B2F9F" w:rsidP="003B2F9F">
      <w:pPr>
        <w:jc w:val="both"/>
      </w:pPr>
      <w:r w:rsidRPr="00F755FE">
        <w:t xml:space="preserve"> (Applicable to the State Bank of India and other Scheduled Banks, approved in terms of the Government of India Ministry of Finance,  office memorandum No .F(27) –F-1/54 dated the 25</w:t>
      </w:r>
      <w:r w:rsidRPr="00F755FE">
        <w:rPr>
          <w:vertAlign w:val="superscript"/>
        </w:rPr>
        <w:t>th</w:t>
      </w:r>
      <w:r w:rsidRPr="00F755FE">
        <w:t xml:space="preserve"> February 195 for guarantee without deposit of securities up to prescribed limit.</w:t>
      </w:r>
    </w:p>
    <w:p w14:paraId="7B803F2B" w14:textId="77777777" w:rsidR="003B2F9F" w:rsidRPr="00F755FE" w:rsidRDefault="003B2F9F" w:rsidP="003B2F9F">
      <w:pPr>
        <w:ind w:firstLine="720"/>
        <w:jc w:val="both"/>
      </w:pPr>
      <w:r w:rsidRPr="00F755FE">
        <w:t xml:space="preserve">In consideration of the Transmission Corporation of </w:t>
      </w:r>
      <w:r>
        <w:t>Telangana</w:t>
      </w:r>
      <w:r w:rsidRPr="00F755FE">
        <w:t xml:space="preserve"> Ltd. (herein after called the </w:t>
      </w:r>
      <w:r>
        <w:t>TGTRANSCO</w:t>
      </w:r>
      <w:r w:rsidRPr="00F755FE">
        <w:t xml:space="preserve">) have agreed to exempt _______ (here in after called for “SAID CONTRACTORS”) from the demand, under the terms and conditions of an agreement                  P.O.No ______Dt______ made between </w:t>
      </w:r>
      <w:r>
        <w:t>TGTRANSCO</w:t>
      </w:r>
      <w:r w:rsidRPr="00F755FE">
        <w:t xml:space="preserve"> and M/s ______________________ for supply of  __________ against specification       No. APT _________ (hereinafter called “THE SAID AGREEMENT”) of security deposit for the due fulfillment by the said contractors of the terms and conditions contained in the said agreement on production of a Bank Guarantee for Rs.________  We  __________  Bank Limited do hereby undertake indemnity and keep indemnified the </w:t>
      </w:r>
      <w:r>
        <w:t>TGTRANSCO</w:t>
      </w:r>
      <w:r w:rsidRPr="00F755FE">
        <w:t xml:space="preserve">  to the extent of Rs __________  against any loss or damage caused to or suffered by the </w:t>
      </w:r>
      <w:r>
        <w:t>TGTRANSCO</w:t>
      </w:r>
      <w:r w:rsidRPr="00F755FE">
        <w:t xml:space="preserve"> by reason of any breach of by the said contractors of any of the terms and conditions contained in the said agreement.</w:t>
      </w:r>
    </w:p>
    <w:p w14:paraId="02043D60" w14:textId="77777777" w:rsidR="003B2F9F" w:rsidRPr="00F755FE" w:rsidRDefault="003B2F9F" w:rsidP="003B2F9F">
      <w:pPr>
        <w:jc w:val="both"/>
      </w:pPr>
      <w:r w:rsidRPr="00F755FE">
        <w:t xml:space="preserve">We_______ bank Ltd further agree that the guarantee herein contained shall remain in full force and effect during the period that would be taken for the performance of the said agreement and that it shall continue to be enforceable till all the dues of the </w:t>
      </w:r>
      <w:r>
        <w:t>TGTRANSCO</w:t>
      </w:r>
      <w:r w:rsidRPr="00F755FE">
        <w:t xml:space="preserve"> under or by virtue of the said agreement have been fully paid and its claims satisfied or discharged or till the SE/OMC/CIRCLE NALGONDA certifies that the terms and conditions of the said agreement have been fully and properly carried out by the said contractor and accordingly discharge the guarantee subject, however, that the </w:t>
      </w:r>
      <w:r>
        <w:t>TGTRANSCO</w:t>
      </w:r>
      <w:r w:rsidRPr="00F755FE">
        <w:t xml:space="preserve"> shall have no right under this bond after the expiry of  ( Note- this period will cover 18 months from the date of receipt of last consignment), (Period)  from the date of _______ its execution.</w:t>
      </w:r>
    </w:p>
    <w:p w14:paraId="77B33CF3" w14:textId="77777777" w:rsidR="003B2F9F" w:rsidRPr="00F755FE" w:rsidRDefault="003B2F9F" w:rsidP="003B2F9F">
      <w:pPr>
        <w:jc w:val="both"/>
      </w:pPr>
      <w:r w:rsidRPr="00F755FE">
        <w:t xml:space="preserve">Notwithstanding anything contained in the forgoing our liability is restricted to Rs._____/- (Rupees_________________________________ only).  Our guarantee shall remain in force                   until ______ unless a claim under the guarantee is made against us within 6 months from the date and the rights of the </w:t>
      </w:r>
      <w:r>
        <w:t>TGTRANSCO</w:t>
      </w:r>
      <w:r w:rsidRPr="00F755FE">
        <w:t xml:space="preserve"> under the guarantee shall be forfeited and we shall be relieved and discharged from all liability here under.  We guarantee such part thereof as required within a week of the same being demanded by the </w:t>
      </w:r>
      <w:r>
        <w:t>TGTRANSCO</w:t>
      </w:r>
      <w:r w:rsidRPr="00F755FE">
        <w:t xml:space="preserve">  without reference to the supplier and without questioning the right of the Board to make such demand or the propriety or legality of the demand we ___- Bank Ltd. lastly undertake not to revoke this guarantee during its currency except with the previous consent of the </w:t>
      </w:r>
      <w:r>
        <w:t>TGTRANSCO</w:t>
      </w:r>
      <w:r w:rsidRPr="00F755FE">
        <w:t xml:space="preserve">  in writing.</w:t>
      </w:r>
    </w:p>
    <w:p w14:paraId="32363582" w14:textId="77777777" w:rsidR="003B2F9F" w:rsidRPr="00F755FE" w:rsidRDefault="003B2F9F" w:rsidP="003B2F9F">
      <w:pPr>
        <w:jc w:val="both"/>
      </w:pPr>
      <w:r w:rsidRPr="00F755FE">
        <w:t>Dated the -------- day of--------</w:t>
      </w:r>
      <w:r w:rsidRPr="00F755FE">
        <w:tab/>
      </w:r>
      <w:r w:rsidRPr="00F755FE">
        <w:tab/>
      </w:r>
      <w:r w:rsidRPr="00F755FE">
        <w:tab/>
      </w:r>
      <w:r w:rsidRPr="00F755FE">
        <w:tab/>
      </w:r>
      <w:r w:rsidRPr="00F755FE">
        <w:tab/>
      </w:r>
    </w:p>
    <w:p w14:paraId="64AF971D" w14:textId="77777777" w:rsidR="003B2F9F" w:rsidRPr="00F755FE" w:rsidRDefault="003B2F9F" w:rsidP="003B2F9F">
      <w:r w:rsidRPr="00F755FE">
        <w:tab/>
      </w:r>
      <w:r w:rsidRPr="00F755FE">
        <w:tab/>
      </w:r>
      <w:r w:rsidRPr="00F755FE">
        <w:tab/>
      </w:r>
      <w:r w:rsidRPr="00F755FE">
        <w:tab/>
      </w:r>
      <w:r w:rsidRPr="00F755FE">
        <w:tab/>
      </w:r>
      <w:r w:rsidRPr="00F755FE">
        <w:tab/>
      </w:r>
      <w:r w:rsidRPr="00F755FE">
        <w:tab/>
      </w:r>
    </w:p>
    <w:p w14:paraId="3F451A0A" w14:textId="77777777" w:rsidR="003B2F9F" w:rsidRPr="00F755FE" w:rsidRDefault="003B2F9F" w:rsidP="003B2F9F">
      <w:r w:rsidRPr="00F755FE">
        <w:t xml:space="preserve">                                                                                          Signature </w:t>
      </w:r>
    </w:p>
    <w:p w14:paraId="5904B7B1" w14:textId="77777777" w:rsidR="003B2F9F" w:rsidRPr="00F755FE" w:rsidRDefault="003B2F9F" w:rsidP="003B2F9F">
      <w:pPr>
        <w:ind w:left="4320" w:firstLine="720"/>
      </w:pPr>
      <w:r w:rsidRPr="00F755FE">
        <w:t>for_                        _Bank limited.</w:t>
      </w:r>
    </w:p>
    <w:p w14:paraId="2507D4C6" w14:textId="77777777" w:rsidR="003B2F9F" w:rsidRPr="00F755FE" w:rsidRDefault="003B2F9F" w:rsidP="003B2F9F">
      <w:pPr>
        <w:ind w:left="4320" w:firstLine="720"/>
      </w:pPr>
    </w:p>
    <w:p w14:paraId="387A70BE" w14:textId="77777777" w:rsidR="003B2F9F" w:rsidRPr="00F755FE" w:rsidRDefault="003B2F9F" w:rsidP="003B2F9F">
      <w:pPr>
        <w:ind w:left="4320" w:firstLine="720"/>
      </w:pPr>
    </w:p>
    <w:p w14:paraId="4C44076F" w14:textId="77777777" w:rsidR="003B2F9F" w:rsidRPr="00F755FE" w:rsidRDefault="003B2F9F" w:rsidP="003B2F9F">
      <w:pPr>
        <w:ind w:left="4320" w:firstLine="720"/>
      </w:pPr>
    </w:p>
    <w:p w14:paraId="68DE0211" w14:textId="77777777" w:rsidR="003B2F9F" w:rsidRPr="00F755FE" w:rsidRDefault="003B2F9F" w:rsidP="003B2F9F">
      <w:pPr>
        <w:ind w:left="4320" w:firstLine="720"/>
      </w:pPr>
    </w:p>
    <w:p w14:paraId="280230BA" w14:textId="77777777" w:rsidR="003B2F9F" w:rsidRPr="00F755FE" w:rsidRDefault="003B2F9F" w:rsidP="003B2F9F">
      <w:pPr>
        <w:ind w:left="4320" w:firstLine="720"/>
      </w:pPr>
    </w:p>
    <w:p w14:paraId="77140E48" w14:textId="77777777" w:rsidR="003B2F9F" w:rsidRPr="00F755FE" w:rsidRDefault="003B2F9F" w:rsidP="003B2F9F">
      <w:pPr>
        <w:ind w:left="4320" w:firstLine="720"/>
      </w:pPr>
    </w:p>
    <w:p w14:paraId="5774E1A2" w14:textId="77777777" w:rsidR="003B2F9F" w:rsidRPr="00F755FE" w:rsidRDefault="003B2F9F" w:rsidP="003B2F9F">
      <w:pPr>
        <w:jc w:val="center"/>
        <w:rPr>
          <w:b/>
        </w:rPr>
      </w:pPr>
    </w:p>
    <w:p w14:paraId="3A00D8E5" w14:textId="77777777" w:rsidR="003B2F9F" w:rsidRPr="00F755FE" w:rsidRDefault="003B2F9F" w:rsidP="003B2F9F">
      <w:pPr>
        <w:jc w:val="center"/>
        <w:rPr>
          <w:b/>
        </w:rPr>
      </w:pPr>
    </w:p>
    <w:p w14:paraId="4D8DA940" w14:textId="77777777" w:rsidR="003B2F9F" w:rsidRPr="00F755FE" w:rsidRDefault="003B2F9F" w:rsidP="003B2F9F">
      <w:pPr>
        <w:jc w:val="center"/>
        <w:rPr>
          <w:b/>
        </w:rPr>
      </w:pPr>
    </w:p>
    <w:p w14:paraId="4EA2D0D8" w14:textId="77777777" w:rsidR="003B2F9F" w:rsidRPr="00F755FE" w:rsidRDefault="003B2F9F" w:rsidP="003B2F9F">
      <w:pPr>
        <w:jc w:val="center"/>
        <w:rPr>
          <w:b/>
        </w:rPr>
      </w:pPr>
    </w:p>
    <w:p w14:paraId="5732CB14" w14:textId="77777777" w:rsidR="003B2F9F" w:rsidRPr="00F755FE" w:rsidRDefault="003B2F9F" w:rsidP="003B2F9F">
      <w:pPr>
        <w:jc w:val="center"/>
        <w:rPr>
          <w:b/>
        </w:rPr>
      </w:pPr>
    </w:p>
    <w:p w14:paraId="52A5AB96" w14:textId="77777777" w:rsidR="003B2F9F" w:rsidRPr="00F755FE" w:rsidRDefault="003B2F9F" w:rsidP="003B2F9F">
      <w:pPr>
        <w:jc w:val="center"/>
        <w:rPr>
          <w:b/>
        </w:rPr>
      </w:pPr>
    </w:p>
    <w:p w14:paraId="38B473DB" w14:textId="77777777" w:rsidR="003B2F9F" w:rsidRDefault="003B2F9F" w:rsidP="003B2F9F">
      <w:pPr>
        <w:jc w:val="center"/>
        <w:rPr>
          <w:b/>
        </w:rPr>
      </w:pPr>
    </w:p>
    <w:p w14:paraId="7DCD74A4" w14:textId="77777777" w:rsidR="003B2F9F" w:rsidRDefault="003B2F9F" w:rsidP="003B2F9F">
      <w:pPr>
        <w:jc w:val="center"/>
        <w:rPr>
          <w:b/>
        </w:rPr>
      </w:pPr>
    </w:p>
    <w:p w14:paraId="4E00C0D9" w14:textId="77777777" w:rsidR="003B2F9F" w:rsidRDefault="003B2F9F" w:rsidP="003B2F9F">
      <w:pPr>
        <w:jc w:val="center"/>
        <w:rPr>
          <w:b/>
        </w:rPr>
      </w:pPr>
    </w:p>
    <w:p w14:paraId="0DF315AF" w14:textId="77777777" w:rsidR="003B2F9F" w:rsidRDefault="003B2F9F" w:rsidP="003B2F9F">
      <w:pPr>
        <w:jc w:val="center"/>
        <w:rPr>
          <w:b/>
        </w:rPr>
      </w:pPr>
    </w:p>
    <w:p w14:paraId="41938DAD" w14:textId="77777777" w:rsidR="003B2F9F" w:rsidRPr="00F755FE" w:rsidRDefault="003B2F9F" w:rsidP="003B2F9F">
      <w:pPr>
        <w:jc w:val="center"/>
        <w:rPr>
          <w:b/>
        </w:rPr>
      </w:pPr>
    </w:p>
    <w:p w14:paraId="54AEFB0A" w14:textId="77777777" w:rsidR="003B2F9F" w:rsidRDefault="003B2F9F" w:rsidP="003B2F9F">
      <w:pPr>
        <w:jc w:val="center"/>
        <w:rPr>
          <w:b/>
          <w:u w:val="single"/>
        </w:rPr>
      </w:pPr>
    </w:p>
    <w:p w14:paraId="57E19CA0" w14:textId="77777777" w:rsidR="003B2F9F" w:rsidRDefault="003B2F9F" w:rsidP="003B2F9F">
      <w:pPr>
        <w:jc w:val="center"/>
        <w:rPr>
          <w:b/>
          <w:u w:val="single"/>
        </w:rPr>
      </w:pPr>
      <w:r w:rsidRPr="005271B2">
        <w:rPr>
          <w:b/>
          <w:u w:val="single"/>
        </w:rPr>
        <w:t>GUARANTEE BOND FOR 10% VALUE TOWARDS PERFORMANCE</w:t>
      </w:r>
    </w:p>
    <w:p w14:paraId="054298D8" w14:textId="77777777" w:rsidR="003B2F9F" w:rsidRPr="005271B2" w:rsidRDefault="003B2F9F" w:rsidP="003B2F9F">
      <w:pPr>
        <w:jc w:val="center"/>
        <w:rPr>
          <w:b/>
          <w:u w:val="single"/>
        </w:rPr>
      </w:pPr>
    </w:p>
    <w:p w14:paraId="66EE4D77" w14:textId="77777777" w:rsidR="003B2F9F" w:rsidRPr="00F755FE" w:rsidRDefault="003B2F9F" w:rsidP="003B2F9F">
      <w:pPr>
        <w:spacing w:line="276" w:lineRule="auto"/>
        <w:jc w:val="both"/>
      </w:pPr>
      <w:r w:rsidRPr="00F755FE">
        <w:t>This guarantee has to be executed on Rs.100/- stamp paper.</w:t>
      </w:r>
    </w:p>
    <w:p w14:paraId="5F1EB482" w14:textId="77777777" w:rsidR="003B2F9F" w:rsidRDefault="003B2F9F" w:rsidP="003B2F9F">
      <w:pPr>
        <w:spacing w:line="276" w:lineRule="auto"/>
        <w:jc w:val="both"/>
      </w:pPr>
      <w:r w:rsidRPr="00F755FE">
        <w:t>(Applicable to the State  Bank of India and other scheduled Banks, when securities are to be deposited as cover against Guarantee etc.)</w:t>
      </w:r>
    </w:p>
    <w:p w14:paraId="37FFB6BE" w14:textId="77777777" w:rsidR="003B2F9F" w:rsidRPr="00F755FE" w:rsidRDefault="003B2F9F" w:rsidP="003B2F9F">
      <w:pPr>
        <w:spacing w:line="276" w:lineRule="auto"/>
        <w:jc w:val="both"/>
      </w:pPr>
    </w:p>
    <w:p w14:paraId="681276DB" w14:textId="77777777" w:rsidR="003B2F9F" w:rsidRPr="00F755FE" w:rsidRDefault="003B2F9F" w:rsidP="003B2F9F">
      <w:pPr>
        <w:spacing w:line="276" w:lineRule="auto"/>
        <w:jc w:val="both"/>
      </w:pPr>
      <w:r w:rsidRPr="00F755FE">
        <w:tab/>
        <w:t xml:space="preserve">In consideration of the Transmission Corporation of </w:t>
      </w:r>
      <w:r>
        <w:t>Telangana</w:t>
      </w:r>
      <w:r w:rsidRPr="00F755FE">
        <w:t xml:space="preserve"> Limited, a statutory corporation constituted under Andhra Pradesh Electricity Reform Act 1998 (Act No.30 of 1998) (hereinafter called </w:t>
      </w:r>
      <w:r>
        <w:t>TGTRANSCO</w:t>
      </w:r>
      <w:r w:rsidRPr="00F755FE">
        <w:t xml:space="preserve">) having at our request agreed to accept this_________ Bank Limited, guarantee in lieu of cash deposit required from M/s._____________ for making 100% payment against material receipted challan by the </w:t>
      </w:r>
      <w:r>
        <w:t>TGTRANSCO</w:t>
      </w:r>
      <w:r w:rsidRPr="00F755FE">
        <w:t xml:space="preserve"> for the due fulfillment by them of the terms and conditions of the agreement dated___________ made between M/s.____________________________ and the </w:t>
      </w:r>
      <w:r>
        <w:t>TGTRANSCO</w:t>
      </w:r>
      <w:r w:rsidRPr="00F755FE">
        <w:t xml:space="preserve"> for the supply of __________________ against P.O.No.__________ _______________________________________ dated _________________ hereinafter called said agreement during the period commencing from _____________ and ending on _____________ or the extended period, if any, to indemnify and keep indemnified </w:t>
      </w:r>
      <w:r>
        <w:t>TGTRANSCO</w:t>
      </w:r>
      <w:r w:rsidRPr="00F755FE">
        <w:t xml:space="preserve"> to the extent of Rs.________/- (Rupees _______________________________________) representing 10% of the value of the contract against any loss or damages caused to or suffered by the </w:t>
      </w:r>
      <w:r>
        <w:t>TGTRANSCO</w:t>
      </w:r>
      <w:r w:rsidRPr="00F755FE">
        <w:t xml:space="preserve"> by reason of any breach by the said M/s.________________________________ or any terms and conditions of the said agreement.  We __________________ Bank Limited, further  agree that the guarantee herein contained shall remain in full force and effect up to and inclusive of the __________________ date ______________ referred to above or the expiry of the extended period, if any, and that it shall continue to be enforceable till all the dues of the </w:t>
      </w:r>
      <w:r>
        <w:t>TGTRANSCO</w:t>
      </w:r>
      <w:r w:rsidRPr="00F755FE">
        <w:t xml:space="preserve"> under or by virtue of the said agreement have been fully paid and its claims satisfied or discharged or till the Superintending Engineer/TL&amp;SS Circle/NALGONDA certifies  that the terms and conditions of the said agreement have been fully and properly carried out by the said M/s.____________________ and accordingly discharges and guarantee subject however, that the </w:t>
      </w:r>
      <w:r>
        <w:t>TGTRANSCO</w:t>
      </w:r>
      <w:r w:rsidRPr="00F755FE">
        <w:t xml:space="preserve"> shall have no rights under this Bond after the expiry of _______________ (Period) from the date of its execution.  Notwithstanding anything contained in the foregoing, our liability under this guarantee is restricted to Rs. _________ only.  Our guarantee, shall remain in force until___________.  Unless a claim under the guarantee is made against us within 6 months from the date, all your rights under this guarantee shall be forfeited and we shall be relieved and discharged from all liability hereunder.</w:t>
      </w:r>
    </w:p>
    <w:p w14:paraId="2766959D" w14:textId="77777777" w:rsidR="003B2F9F" w:rsidRPr="00F755FE" w:rsidRDefault="003B2F9F" w:rsidP="003B2F9F">
      <w:pPr>
        <w:spacing w:line="276" w:lineRule="auto"/>
        <w:jc w:val="both"/>
      </w:pPr>
      <w:r w:rsidRPr="00F755FE">
        <w:tab/>
        <w:t xml:space="preserve">We the guarantee Bank undertake to pay the amount guaranteed hereunder or such part hereof as required within one week of the sum being demand by the </w:t>
      </w:r>
      <w:r>
        <w:t>TGTRANSCO</w:t>
      </w:r>
      <w:r w:rsidRPr="00F755FE">
        <w:t xml:space="preserve"> without reference to the suppliers and without questioning the right of the </w:t>
      </w:r>
      <w:r>
        <w:t>TGTRANSCO</w:t>
      </w:r>
      <w:r w:rsidRPr="00F755FE">
        <w:t xml:space="preserve"> to make such demand or the propriety or legality of the demand.</w:t>
      </w:r>
    </w:p>
    <w:p w14:paraId="25866AA6" w14:textId="77777777" w:rsidR="003B2F9F" w:rsidRPr="00F755FE" w:rsidRDefault="003B2F9F" w:rsidP="003B2F9F">
      <w:pPr>
        <w:spacing w:line="276" w:lineRule="auto"/>
        <w:jc w:val="both"/>
      </w:pPr>
      <w:r w:rsidRPr="00F755FE">
        <w:tab/>
        <w:t xml:space="preserve">We __________________ Bank Limited, lastly undertake not to revoke this guarantee during its currency except with the previous consent of the </w:t>
      </w:r>
      <w:r>
        <w:t>TGTRANSCO</w:t>
      </w:r>
      <w:r w:rsidRPr="00F755FE">
        <w:t xml:space="preserve"> in writing.</w:t>
      </w:r>
    </w:p>
    <w:p w14:paraId="30B62824" w14:textId="77777777" w:rsidR="003B2F9F" w:rsidRPr="00F755FE" w:rsidRDefault="003B2F9F" w:rsidP="003B2F9F">
      <w:pPr>
        <w:spacing w:line="276" w:lineRule="auto"/>
        <w:jc w:val="both"/>
      </w:pPr>
      <w:r w:rsidRPr="00F755FE">
        <w:tab/>
        <w:t>Dated the ______________ Day of ____________________</w:t>
      </w:r>
    </w:p>
    <w:p w14:paraId="572EABA4" w14:textId="77777777" w:rsidR="003B2F9F" w:rsidRPr="00F755FE" w:rsidRDefault="003B2F9F" w:rsidP="003B2F9F">
      <w:pPr>
        <w:spacing w:line="276" w:lineRule="auto"/>
      </w:pPr>
      <w:r w:rsidRPr="00F755FE">
        <w:tab/>
      </w:r>
      <w:r w:rsidRPr="00F755FE">
        <w:tab/>
      </w:r>
      <w:r w:rsidRPr="00F755FE">
        <w:tab/>
      </w:r>
      <w:r w:rsidRPr="00F755FE">
        <w:tab/>
      </w:r>
      <w:r w:rsidRPr="00F755FE">
        <w:tab/>
      </w:r>
      <w:r w:rsidRPr="00F755FE">
        <w:tab/>
      </w:r>
      <w:r w:rsidRPr="00F755FE">
        <w:tab/>
      </w:r>
      <w:r w:rsidRPr="00F755FE">
        <w:tab/>
        <w:t>Signature :</w:t>
      </w:r>
    </w:p>
    <w:p w14:paraId="347BA61E" w14:textId="77777777" w:rsidR="003B2F9F" w:rsidRPr="00F755FE" w:rsidRDefault="003B2F9F" w:rsidP="003B2F9F">
      <w:pPr>
        <w:spacing w:line="276" w:lineRule="auto"/>
      </w:pPr>
      <w:r w:rsidRPr="00F755FE">
        <w:tab/>
      </w:r>
      <w:r w:rsidRPr="00F755FE">
        <w:tab/>
      </w:r>
      <w:r w:rsidRPr="00F755FE">
        <w:tab/>
      </w:r>
      <w:r w:rsidRPr="00F755FE">
        <w:tab/>
      </w:r>
      <w:r w:rsidRPr="00F755FE">
        <w:tab/>
      </w:r>
      <w:r w:rsidRPr="00F755FE">
        <w:tab/>
      </w:r>
      <w:r w:rsidRPr="00F755FE">
        <w:tab/>
      </w:r>
      <w:r w:rsidRPr="00F755FE">
        <w:tab/>
        <w:t>for __________________ Bank Ltd.</w:t>
      </w:r>
    </w:p>
    <w:p w14:paraId="06A0AA30" w14:textId="77777777" w:rsidR="003B2F9F" w:rsidRPr="00F755FE" w:rsidRDefault="003B2F9F" w:rsidP="003B2F9F">
      <w:pPr>
        <w:spacing w:line="276" w:lineRule="auto"/>
      </w:pPr>
    </w:p>
    <w:p w14:paraId="5CADAC62" w14:textId="77777777" w:rsidR="003B2F9F" w:rsidRPr="00F755FE" w:rsidRDefault="003B2F9F" w:rsidP="003B2F9F">
      <w:pPr>
        <w:jc w:val="center"/>
        <w:rPr>
          <w:b/>
          <w:u w:val="single"/>
        </w:rPr>
      </w:pPr>
    </w:p>
    <w:p w14:paraId="0DBB073E" w14:textId="77777777" w:rsidR="003B2F9F" w:rsidRPr="00F755FE" w:rsidRDefault="003B2F9F" w:rsidP="003B2F9F">
      <w:pPr>
        <w:jc w:val="center"/>
        <w:rPr>
          <w:b/>
          <w:u w:val="single"/>
        </w:rPr>
      </w:pPr>
    </w:p>
    <w:p w14:paraId="5B118E9E" w14:textId="77777777" w:rsidR="003B2F9F" w:rsidRDefault="003B2F9F" w:rsidP="003B2F9F">
      <w:pPr>
        <w:jc w:val="center"/>
        <w:rPr>
          <w:b/>
          <w:u w:val="single"/>
        </w:rPr>
      </w:pPr>
    </w:p>
    <w:p w14:paraId="77236093" w14:textId="77777777" w:rsidR="0035445D" w:rsidRDefault="0035445D" w:rsidP="003B2F9F">
      <w:pPr>
        <w:jc w:val="center"/>
        <w:rPr>
          <w:b/>
          <w:u w:val="single"/>
        </w:rPr>
      </w:pPr>
    </w:p>
    <w:p w14:paraId="722C3B73" w14:textId="77777777" w:rsidR="0035445D" w:rsidRDefault="0035445D" w:rsidP="003B2F9F">
      <w:pPr>
        <w:jc w:val="center"/>
        <w:rPr>
          <w:b/>
          <w:u w:val="single"/>
        </w:rPr>
      </w:pPr>
    </w:p>
    <w:p w14:paraId="42339CA0" w14:textId="77777777" w:rsidR="0035445D" w:rsidRPr="00F755FE" w:rsidRDefault="0035445D" w:rsidP="003B2F9F">
      <w:pPr>
        <w:jc w:val="center"/>
        <w:rPr>
          <w:b/>
          <w:u w:val="single"/>
        </w:rPr>
      </w:pPr>
    </w:p>
    <w:p w14:paraId="4B992CF9" w14:textId="77777777" w:rsidR="003B2F9F" w:rsidRPr="00F755FE" w:rsidRDefault="003B2F9F" w:rsidP="003B2F9F">
      <w:pPr>
        <w:jc w:val="center"/>
        <w:rPr>
          <w:b/>
          <w:u w:val="single"/>
        </w:rPr>
      </w:pPr>
    </w:p>
    <w:p w14:paraId="4E5F23AC" w14:textId="77777777" w:rsidR="003B2F9F" w:rsidRPr="00F755FE" w:rsidRDefault="003B2F9F" w:rsidP="003B2F9F">
      <w:pPr>
        <w:jc w:val="center"/>
        <w:rPr>
          <w:b/>
          <w:u w:val="single"/>
        </w:rPr>
      </w:pPr>
    </w:p>
    <w:p w14:paraId="32E867CF" w14:textId="77777777" w:rsidR="003B2F9F" w:rsidRPr="00F755FE" w:rsidRDefault="003B2F9F" w:rsidP="003B2F9F">
      <w:pPr>
        <w:jc w:val="center"/>
        <w:rPr>
          <w:b/>
          <w:u w:val="single"/>
        </w:rPr>
      </w:pPr>
      <w:r w:rsidRPr="00F755FE">
        <w:rPr>
          <w:b/>
          <w:u w:val="single"/>
        </w:rPr>
        <w:t>BANK GUARANTEE PROFORMA FOR EARNEST MONEY DEPOSIT</w:t>
      </w:r>
    </w:p>
    <w:p w14:paraId="18E34060" w14:textId="77777777" w:rsidR="003B2F9F" w:rsidRPr="00F755FE" w:rsidRDefault="003B2F9F" w:rsidP="003B2F9F">
      <w:pPr>
        <w:jc w:val="center"/>
      </w:pPr>
      <w:r w:rsidRPr="00F755FE">
        <w:t>This Guarantee has to be executed on Rs.100/- stamp paper.</w:t>
      </w:r>
    </w:p>
    <w:p w14:paraId="612963FC" w14:textId="77777777" w:rsidR="003B2F9F" w:rsidRPr="00F755FE" w:rsidRDefault="003B2F9F" w:rsidP="003B2F9F">
      <w:r w:rsidRPr="00F755FE">
        <w:t>Ref:No.</w:t>
      </w:r>
      <w:r w:rsidRPr="00F755FE">
        <w:tab/>
      </w:r>
      <w:r w:rsidRPr="00F755FE">
        <w:tab/>
      </w:r>
      <w:r w:rsidRPr="00F755FE">
        <w:tab/>
      </w:r>
      <w:r w:rsidRPr="00F755FE">
        <w:tab/>
      </w:r>
      <w:r w:rsidRPr="00F755FE">
        <w:tab/>
      </w:r>
      <w:r w:rsidRPr="00F755FE">
        <w:tab/>
      </w:r>
      <w:r w:rsidRPr="00F755FE">
        <w:tab/>
      </w:r>
      <w:r w:rsidRPr="00F755FE">
        <w:tab/>
      </w:r>
      <w:r w:rsidRPr="00F755FE">
        <w:tab/>
        <w:t>Date:</w:t>
      </w:r>
    </w:p>
    <w:p w14:paraId="0BEDB4D5" w14:textId="77777777" w:rsidR="003B2F9F" w:rsidRPr="00F755FE" w:rsidRDefault="003B2F9F" w:rsidP="003B2F9F"/>
    <w:p w14:paraId="393F13A4" w14:textId="77777777" w:rsidR="003B2F9F" w:rsidRPr="00F755FE" w:rsidRDefault="003B2F9F" w:rsidP="003B2F9F">
      <w:r w:rsidRPr="00F755FE">
        <w:t>Bank Guarantee No.____________________</w:t>
      </w:r>
    </w:p>
    <w:p w14:paraId="43E14043" w14:textId="77777777" w:rsidR="003B2F9F" w:rsidRPr="00F755FE" w:rsidRDefault="003B2F9F" w:rsidP="003B2F9F">
      <w:pPr>
        <w:spacing w:line="360" w:lineRule="auto"/>
        <w:jc w:val="both"/>
      </w:pPr>
      <w:r w:rsidRPr="00F755FE">
        <w:t>In accordance with invitation to Tender Specification No. ________________________ dated ____________ for purchase of M/s.___________________________________________________ Or Mr._________________________________________________________________________ address</w:t>
      </w:r>
    </w:p>
    <w:p w14:paraId="336B2155" w14:textId="77777777" w:rsidR="003B2F9F" w:rsidRPr="00F755FE" w:rsidRDefault="003B2F9F" w:rsidP="003B2F9F">
      <w:pPr>
        <w:spacing w:line="360" w:lineRule="auto"/>
        <w:jc w:val="both"/>
      </w:pPr>
      <w:r w:rsidRPr="00F755FE">
        <w:t xml:space="preserve">__________________________________________________________________________________ Director (s) _____________ wishes to participate in the said tender and as a bank guarantee for the              sum_______________________________________________________________________________ Rs.___________ valid for 120 (One Hundred &amp; Twenty) days is required to be submitted by the Tenderer, this bank hereby guarantee and undertakes during the above said period to immediately pay on written request by </w:t>
      </w:r>
      <w:r>
        <w:t>Superintending Engineer/OMC/TG TRANSCO/Nalgonda</w:t>
      </w:r>
      <w:r w:rsidRPr="00F755FE">
        <w:t xml:space="preserve">,  Transmission Corporation        of </w:t>
      </w:r>
      <w:r>
        <w:t>Telangana</w:t>
      </w:r>
      <w:r w:rsidRPr="00F755FE">
        <w:t xml:space="preserve"> Limited the amount ___________________________________ to the said Engineer without</w:t>
      </w:r>
      <w:r w:rsidRPr="00F755FE">
        <w:tab/>
        <w:t xml:space="preserve"> any reservations.</w:t>
      </w:r>
    </w:p>
    <w:p w14:paraId="2FEA8F4C" w14:textId="77777777" w:rsidR="003B2F9F" w:rsidRPr="00F755FE" w:rsidRDefault="003B2F9F" w:rsidP="003B2F9F">
      <w:pPr>
        <w:spacing w:line="360" w:lineRule="auto"/>
        <w:jc w:val="both"/>
      </w:pPr>
    </w:p>
    <w:p w14:paraId="54883325" w14:textId="77777777" w:rsidR="003B2F9F" w:rsidRPr="00F755FE" w:rsidRDefault="003B2F9F" w:rsidP="003B2F9F">
      <w:pPr>
        <w:spacing w:line="360" w:lineRule="auto"/>
        <w:jc w:val="both"/>
      </w:pPr>
      <w:r w:rsidRPr="00F755FE">
        <w:t>This guarantee would remain valid up to 5:00 P.M. on _________________ (date) and if any further extension to this is required, the same will be extended on receiving instructions from the ___________________ on whose behalf this guarantee has been issued.</w:t>
      </w:r>
    </w:p>
    <w:p w14:paraId="081EF8CC" w14:textId="77777777" w:rsidR="003B2F9F" w:rsidRPr="00F755FE" w:rsidRDefault="003B2F9F" w:rsidP="003B2F9F">
      <w:pPr>
        <w:spacing w:line="360" w:lineRule="auto"/>
        <w:jc w:val="both"/>
      </w:pPr>
    </w:p>
    <w:p w14:paraId="273B623C" w14:textId="77777777" w:rsidR="003B2F9F" w:rsidRPr="00F755FE" w:rsidRDefault="003B2F9F" w:rsidP="003B2F9F">
      <w:pPr>
        <w:spacing w:line="360" w:lineRule="auto"/>
        <w:jc w:val="both"/>
      </w:pPr>
      <w:r w:rsidRPr="00F755FE">
        <w:t>Bank._______________________</w:t>
      </w:r>
    </w:p>
    <w:p w14:paraId="2C344D26" w14:textId="77777777" w:rsidR="003B2F9F" w:rsidRPr="00F755FE" w:rsidRDefault="003B2F9F" w:rsidP="003B2F9F">
      <w:pPr>
        <w:spacing w:line="360" w:lineRule="auto"/>
        <w:jc w:val="both"/>
      </w:pPr>
    </w:p>
    <w:p w14:paraId="6D806ADE" w14:textId="77777777" w:rsidR="003B2F9F" w:rsidRPr="00F755FE" w:rsidRDefault="003B2F9F" w:rsidP="003B2F9F">
      <w:pPr>
        <w:spacing w:line="360" w:lineRule="auto"/>
        <w:jc w:val="both"/>
      </w:pPr>
    </w:p>
    <w:p w14:paraId="7290AC19" w14:textId="77777777" w:rsidR="003B2F9F" w:rsidRPr="00F755FE" w:rsidRDefault="003B2F9F" w:rsidP="003B2F9F">
      <w:pPr>
        <w:spacing w:line="360" w:lineRule="auto"/>
        <w:jc w:val="both"/>
      </w:pPr>
    </w:p>
    <w:p w14:paraId="33273930" w14:textId="77777777" w:rsidR="003B2F9F" w:rsidRPr="00F755FE" w:rsidRDefault="003B2F9F" w:rsidP="003B2F9F">
      <w:pPr>
        <w:spacing w:line="360" w:lineRule="auto"/>
        <w:jc w:val="both"/>
      </w:pPr>
    </w:p>
    <w:p w14:paraId="02C9B4E4" w14:textId="77777777" w:rsidR="003B2F9F" w:rsidRPr="00F755FE" w:rsidRDefault="003B2F9F" w:rsidP="003B2F9F">
      <w:pPr>
        <w:spacing w:line="360" w:lineRule="auto"/>
        <w:jc w:val="both"/>
      </w:pPr>
    </w:p>
    <w:p w14:paraId="0F2D4920" w14:textId="77777777" w:rsidR="003B2F9F" w:rsidRPr="00F755FE" w:rsidRDefault="003B2F9F" w:rsidP="003B2F9F">
      <w:pPr>
        <w:spacing w:line="360" w:lineRule="auto"/>
        <w:jc w:val="both"/>
      </w:pPr>
    </w:p>
    <w:p w14:paraId="575B103E" w14:textId="77777777" w:rsidR="003B2F9F" w:rsidRPr="00F755FE" w:rsidRDefault="003B2F9F" w:rsidP="003B2F9F">
      <w:pPr>
        <w:spacing w:line="360" w:lineRule="auto"/>
        <w:jc w:val="both"/>
      </w:pPr>
    </w:p>
    <w:p w14:paraId="5B8AED2B" w14:textId="77777777" w:rsidR="003B2F9F" w:rsidRPr="00F755FE" w:rsidRDefault="003B2F9F" w:rsidP="003B2F9F">
      <w:pPr>
        <w:spacing w:line="360" w:lineRule="auto"/>
        <w:jc w:val="both"/>
      </w:pPr>
    </w:p>
    <w:p w14:paraId="7BB971DE" w14:textId="77777777" w:rsidR="003B2F9F" w:rsidRPr="00F755FE" w:rsidRDefault="003B2F9F" w:rsidP="003B2F9F">
      <w:pPr>
        <w:spacing w:line="360" w:lineRule="auto"/>
        <w:jc w:val="both"/>
      </w:pPr>
    </w:p>
    <w:p w14:paraId="14525D65" w14:textId="77777777" w:rsidR="003B2F9F" w:rsidRPr="00F755FE" w:rsidRDefault="003B2F9F" w:rsidP="003B2F9F">
      <w:pPr>
        <w:spacing w:line="360" w:lineRule="auto"/>
        <w:jc w:val="both"/>
      </w:pPr>
    </w:p>
    <w:p w14:paraId="36D59607" w14:textId="77777777" w:rsidR="003B2F9F" w:rsidRPr="00F755FE" w:rsidRDefault="003B2F9F" w:rsidP="003B2F9F">
      <w:pPr>
        <w:spacing w:line="360" w:lineRule="auto"/>
        <w:jc w:val="both"/>
        <w:rPr>
          <w:b/>
        </w:rPr>
      </w:pPr>
    </w:p>
    <w:p w14:paraId="3AE95612" w14:textId="77777777" w:rsidR="003B2F9F" w:rsidRPr="00F755FE" w:rsidRDefault="003B2F9F" w:rsidP="003B2F9F">
      <w:pPr>
        <w:spacing w:line="360" w:lineRule="auto"/>
        <w:jc w:val="both"/>
        <w:rPr>
          <w:b/>
        </w:rPr>
      </w:pPr>
    </w:p>
    <w:p w14:paraId="2497CDFA" w14:textId="77777777" w:rsidR="003B2F9F" w:rsidRPr="00F755FE" w:rsidRDefault="003B2F9F" w:rsidP="003B2F9F">
      <w:pPr>
        <w:spacing w:line="360" w:lineRule="auto"/>
        <w:jc w:val="both"/>
        <w:rPr>
          <w:b/>
        </w:rPr>
      </w:pPr>
    </w:p>
    <w:p w14:paraId="6EC5B6B3" w14:textId="77777777" w:rsidR="003B2F9F" w:rsidRPr="00F755FE" w:rsidRDefault="003B2F9F" w:rsidP="003B2F9F">
      <w:pPr>
        <w:spacing w:line="360" w:lineRule="auto"/>
        <w:jc w:val="both"/>
        <w:rPr>
          <w:b/>
        </w:rPr>
      </w:pPr>
    </w:p>
    <w:p w14:paraId="31FEEAC9" w14:textId="77777777" w:rsidR="003B2F9F" w:rsidRDefault="003B2F9F" w:rsidP="003B2F9F">
      <w:pPr>
        <w:spacing w:line="360" w:lineRule="auto"/>
        <w:jc w:val="center"/>
        <w:rPr>
          <w:b/>
        </w:rPr>
      </w:pPr>
    </w:p>
    <w:p w14:paraId="1B82014E" w14:textId="77777777" w:rsidR="003B2F9F" w:rsidRPr="00F755FE" w:rsidRDefault="003B2F9F" w:rsidP="003B2F9F">
      <w:pPr>
        <w:spacing w:line="360" w:lineRule="auto"/>
        <w:jc w:val="center"/>
        <w:rPr>
          <w:b/>
        </w:rPr>
      </w:pPr>
      <w:r w:rsidRPr="00F755FE">
        <w:rPr>
          <w:b/>
        </w:rPr>
        <w:t>TENDER FORM</w:t>
      </w:r>
    </w:p>
    <w:p w14:paraId="6578D078" w14:textId="77777777" w:rsidR="003B2F9F" w:rsidRPr="00F755FE" w:rsidRDefault="003B2F9F" w:rsidP="003B2F9F">
      <w:pPr>
        <w:spacing w:line="360" w:lineRule="auto"/>
        <w:jc w:val="center"/>
        <w:rPr>
          <w:b/>
        </w:rPr>
      </w:pPr>
      <w:r w:rsidRPr="00F755FE">
        <w:rPr>
          <w:b/>
        </w:rPr>
        <w:t>TRANSMISSION CORPORATION OF TELANGANA LIMITED</w:t>
      </w:r>
    </w:p>
    <w:p w14:paraId="66E28234" w14:textId="77777777" w:rsidR="003B2F9F" w:rsidRPr="00F755FE" w:rsidRDefault="003B2F9F" w:rsidP="003B2F9F">
      <w:pPr>
        <w:spacing w:line="360" w:lineRule="auto"/>
        <w:jc w:val="center"/>
      </w:pPr>
    </w:p>
    <w:p w14:paraId="1AA9F356" w14:textId="77777777" w:rsidR="003B2F9F" w:rsidRPr="00F755FE" w:rsidRDefault="003B2F9F" w:rsidP="003B2F9F">
      <w:pPr>
        <w:spacing w:line="360" w:lineRule="auto"/>
      </w:pPr>
      <w:r w:rsidRPr="00F755FE">
        <w:t>SPECIFICATION___________________________________________ (To be filled in by the Tenderer)</w:t>
      </w:r>
    </w:p>
    <w:p w14:paraId="04E8FA0B" w14:textId="77777777" w:rsidR="003B2F9F" w:rsidRPr="00F755FE" w:rsidRDefault="003B2F9F" w:rsidP="003B2F9F">
      <w:pPr>
        <w:spacing w:line="360" w:lineRule="auto"/>
      </w:pPr>
      <w:r w:rsidRPr="00F755FE">
        <w:t>MATERIAL ________________________________________________( To be filled in by the Tenderer)</w:t>
      </w:r>
    </w:p>
    <w:p w14:paraId="78CD3CA1" w14:textId="77777777" w:rsidR="003B2F9F" w:rsidRPr="00F755FE" w:rsidRDefault="003B2F9F" w:rsidP="003B2F9F">
      <w:pPr>
        <w:spacing w:line="360" w:lineRule="auto"/>
      </w:pPr>
    </w:p>
    <w:p w14:paraId="749BD503" w14:textId="77777777" w:rsidR="003B2F9F" w:rsidRPr="00F755FE" w:rsidRDefault="003B2F9F" w:rsidP="003B2F9F">
      <w:pPr>
        <w:spacing w:line="360" w:lineRule="auto"/>
      </w:pPr>
      <w:r w:rsidRPr="00F755FE">
        <w:t>To</w:t>
      </w:r>
    </w:p>
    <w:p w14:paraId="1947BCEB" w14:textId="77777777" w:rsidR="003B2F9F" w:rsidRPr="00F755FE" w:rsidRDefault="003B2F9F" w:rsidP="003B2F9F">
      <w:pPr>
        <w:spacing w:line="360" w:lineRule="auto"/>
      </w:pPr>
      <w:r w:rsidRPr="00F755FE">
        <w:t>The Superintending Engineer,</w:t>
      </w:r>
    </w:p>
    <w:p w14:paraId="70273B57" w14:textId="77777777" w:rsidR="003B2F9F" w:rsidRPr="00F755FE" w:rsidRDefault="003B2F9F" w:rsidP="003B2F9F">
      <w:pPr>
        <w:spacing w:line="360" w:lineRule="auto"/>
      </w:pPr>
      <w:r w:rsidRPr="00F755FE">
        <w:t>OMC Circle,</w:t>
      </w:r>
    </w:p>
    <w:p w14:paraId="2C1C6CBF" w14:textId="77777777" w:rsidR="003B2F9F" w:rsidRPr="00F755FE" w:rsidRDefault="003B2F9F" w:rsidP="003B2F9F">
      <w:pPr>
        <w:spacing w:line="360" w:lineRule="auto"/>
      </w:pPr>
      <w:r w:rsidRPr="00F755FE">
        <w:t>NALGONDA.</w:t>
      </w:r>
    </w:p>
    <w:p w14:paraId="5984A3D7" w14:textId="77777777" w:rsidR="003B2F9F" w:rsidRPr="00F755FE" w:rsidRDefault="003B2F9F" w:rsidP="003B2F9F">
      <w:pPr>
        <w:spacing w:line="360" w:lineRule="auto"/>
      </w:pPr>
    </w:p>
    <w:p w14:paraId="508E61BF" w14:textId="77777777" w:rsidR="003B2F9F" w:rsidRPr="00F755FE" w:rsidRDefault="003B2F9F" w:rsidP="003B2F9F">
      <w:pPr>
        <w:spacing w:line="360" w:lineRule="auto"/>
      </w:pPr>
      <w:r w:rsidRPr="00F755FE">
        <w:t>Dear Sir,</w:t>
      </w:r>
    </w:p>
    <w:p w14:paraId="0148B2C8" w14:textId="77777777" w:rsidR="003B2F9F" w:rsidRPr="00F755FE" w:rsidRDefault="003B2F9F" w:rsidP="003B2F9F">
      <w:pPr>
        <w:spacing w:line="360" w:lineRule="auto"/>
      </w:pPr>
    </w:p>
    <w:p w14:paraId="5CFF66B1" w14:textId="77777777" w:rsidR="003B2F9F" w:rsidRPr="00F755FE" w:rsidRDefault="003B2F9F" w:rsidP="003B2F9F">
      <w:pPr>
        <w:spacing w:line="360" w:lineRule="auto"/>
        <w:jc w:val="both"/>
      </w:pPr>
      <w:r w:rsidRPr="00F755FE">
        <w:tab/>
        <w:t>Having examined the above specifications together with the accompanying general conditions therein referred to we hereby offer to provide and execute the order described in the said specification according to the specifications, general conditions at the rates entered in the attached schedule of prices.</w:t>
      </w:r>
    </w:p>
    <w:p w14:paraId="4D136B71" w14:textId="77777777" w:rsidR="003B2F9F" w:rsidRPr="00F755FE" w:rsidRDefault="003B2F9F" w:rsidP="003B2F9F">
      <w:pPr>
        <w:spacing w:line="360" w:lineRule="auto"/>
      </w:pPr>
    </w:p>
    <w:p w14:paraId="7D0DBCDE" w14:textId="77777777" w:rsidR="003B2F9F" w:rsidRPr="00F755FE" w:rsidRDefault="003B2F9F" w:rsidP="003B2F9F">
      <w:pPr>
        <w:spacing w:line="360" w:lineRule="auto"/>
      </w:pPr>
      <w:r w:rsidRPr="00F755FE">
        <w:t>2.We hereby undertake to have the material delivered within the time specified in the Form III-B.</w:t>
      </w:r>
    </w:p>
    <w:p w14:paraId="1313834B" w14:textId="77777777" w:rsidR="003B2F9F" w:rsidRPr="00F755FE" w:rsidRDefault="003B2F9F" w:rsidP="003B2F9F">
      <w:pPr>
        <w:spacing w:line="360" w:lineRule="auto"/>
      </w:pPr>
    </w:p>
    <w:p w14:paraId="6EA0846C" w14:textId="77777777" w:rsidR="003B2F9F" w:rsidRPr="00F755FE" w:rsidRDefault="003B2F9F" w:rsidP="003B2F9F">
      <w:pPr>
        <w:spacing w:line="360" w:lineRule="auto"/>
      </w:pPr>
      <w:r w:rsidRPr="00F755FE">
        <w:t>3.We hereby guarantee the particulars entered in the schedules attached to the specification.</w:t>
      </w:r>
    </w:p>
    <w:p w14:paraId="1F051B92" w14:textId="77777777" w:rsidR="003B2F9F" w:rsidRPr="00F755FE" w:rsidRDefault="003B2F9F" w:rsidP="003B2F9F">
      <w:pPr>
        <w:spacing w:line="360" w:lineRule="auto"/>
      </w:pPr>
    </w:p>
    <w:p w14:paraId="21FF7F17" w14:textId="77777777" w:rsidR="003B2F9F" w:rsidRPr="00F755FE" w:rsidRDefault="003B2F9F" w:rsidP="003B2F9F">
      <w:pPr>
        <w:spacing w:line="360" w:lineRule="auto"/>
        <w:ind w:left="180" w:hanging="180"/>
      </w:pPr>
      <w:r w:rsidRPr="00F755FE">
        <w:t xml:space="preserve">4.In accordance with Clause 2.7 of the Specification we propose to furnish securities to the extent of </w:t>
      </w:r>
      <w:r>
        <w:t xml:space="preserve">5 </w:t>
      </w:r>
      <w:r w:rsidRPr="00F755FE">
        <w:t>percent of the value of the contract.</w:t>
      </w:r>
    </w:p>
    <w:p w14:paraId="61BB6108" w14:textId="77777777" w:rsidR="003B2F9F" w:rsidRPr="00F755FE" w:rsidRDefault="003B2F9F" w:rsidP="003B2F9F">
      <w:pPr>
        <w:spacing w:line="360" w:lineRule="auto"/>
      </w:pPr>
    </w:p>
    <w:p w14:paraId="6C865B47" w14:textId="77777777" w:rsidR="003B2F9F" w:rsidRPr="00F755FE" w:rsidRDefault="003B2F9F" w:rsidP="003B2F9F">
      <w:pPr>
        <w:spacing w:line="360" w:lineRule="auto"/>
      </w:pPr>
      <w:r>
        <w:t>5.</w:t>
      </w:r>
      <w:r w:rsidRPr="00F755FE">
        <w:t>We hereby agree to execute the work as per the terms.</w:t>
      </w:r>
    </w:p>
    <w:p w14:paraId="796897CB" w14:textId="77777777" w:rsidR="003B2F9F" w:rsidRPr="00F755FE" w:rsidRDefault="003B2F9F" w:rsidP="003B2F9F">
      <w:pPr>
        <w:spacing w:line="360" w:lineRule="auto"/>
        <w:ind w:left="720"/>
      </w:pPr>
    </w:p>
    <w:p w14:paraId="3C944141" w14:textId="77777777" w:rsidR="003B2F9F" w:rsidRPr="00F755FE" w:rsidRDefault="003B2F9F" w:rsidP="003B2F9F">
      <w:pPr>
        <w:spacing w:line="360" w:lineRule="auto"/>
        <w:ind w:left="720"/>
      </w:pPr>
    </w:p>
    <w:p w14:paraId="1E9833DB" w14:textId="77777777" w:rsidR="003B2F9F" w:rsidRPr="00F755FE" w:rsidRDefault="003B2F9F" w:rsidP="003B2F9F">
      <w:pPr>
        <w:spacing w:line="360" w:lineRule="auto"/>
      </w:pPr>
      <w:r w:rsidRPr="00F755FE">
        <w:tab/>
      </w:r>
      <w:r w:rsidRPr="00F755FE">
        <w:tab/>
      </w:r>
      <w:r w:rsidRPr="00F755FE">
        <w:tab/>
      </w:r>
      <w:r w:rsidRPr="00F755FE">
        <w:tab/>
      </w:r>
      <w:r w:rsidRPr="00F755FE">
        <w:tab/>
      </w:r>
      <w:r w:rsidRPr="00F755FE">
        <w:tab/>
      </w:r>
      <w:r w:rsidRPr="00F755FE">
        <w:tab/>
      </w:r>
      <w:r w:rsidRPr="00F755FE">
        <w:tab/>
        <w:t xml:space="preserve">        Yours faithfully,</w:t>
      </w:r>
    </w:p>
    <w:p w14:paraId="500A18D9" w14:textId="77777777" w:rsidR="003B2F9F" w:rsidRPr="00F755FE" w:rsidRDefault="003B2F9F" w:rsidP="00E266AE">
      <w:pPr>
        <w:spacing w:line="360" w:lineRule="auto"/>
      </w:pPr>
    </w:p>
    <w:p w14:paraId="2E6810D4" w14:textId="77777777" w:rsidR="003B2F9F" w:rsidRDefault="003B2F9F" w:rsidP="003B2F9F">
      <w:pPr>
        <w:spacing w:line="360" w:lineRule="auto"/>
        <w:ind w:left="5760" w:firstLine="720"/>
      </w:pPr>
      <w:r w:rsidRPr="00F755FE">
        <w:t>Signature</w:t>
      </w:r>
      <w:r w:rsidRPr="00F755FE">
        <w:tab/>
      </w:r>
    </w:p>
    <w:p w14:paraId="695A603E" w14:textId="77777777" w:rsidR="003B2F9F" w:rsidRDefault="003B2F9F" w:rsidP="003B2F9F">
      <w:pPr>
        <w:spacing w:line="360" w:lineRule="auto"/>
        <w:ind w:left="5760" w:firstLine="720"/>
      </w:pPr>
      <w:r w:rsidRPr="00F755FE">
        <w:t>Date:</w:t>
      </w:r>
    </w:p>
    <w:p w14:paraId="4B2B1273" w14:textId="77777777" w:rsidR="003B2F9F" w:rsidRDefault="003B2F9F" w:rsidP="003B2F9F">
      <w:pPr>
        <w:spacing w:line="360" w:lineRule="auto"/>
        <w:ind w:left="5760" w:firstLine="720"/>
      </w:pPr>
    </w:p>
    <w:p w14:paraId="4E6F9D25" w14:textId="77777777" w:rsidR="003B2F9F" w:rsidRPr="00F755FE" w:rsidRDefault="003B2F9F" w:rsidP="003B2F9F">
      <w:pPr>
        <w:spacing w:line="360" w:lineRule="auto"/>
        <w:ind w:left="5760" w:firstLine="720"/>
      </w:pPr>
    </w:p>
    <w:p w14:paraId="2AEC6657" w14:textId="77777777" w:rsidR="003B2F9F" w:rsidRPr="00F755FE" w:rsidRDefault="003B2F9F" w:rsidP="003B2F9F">
      <w:pPr>
        <w:spacing w:line="360" w:lineRule="auto"/>
        <w:jc w:val="center"/>
        <w:rPr>
          <w:b/>
          <w:u w:val="single"/>
        </w:rPr>
      </w:pPr>
    </w:p>
    <w:p w14:paraId="4A1EDF89" w14:textId="77777777" w:rsidR="003B2F9F" w:rsidRPr="00F755FE" w:rsidRDefault="003B2F9F" w:rsidP="003B2F9F">
      <w:pPr>
        <w:spacing w:line="360" w:lineRule="auto"/>
        <w:jc w:val="center"/>
        <w:rPr>
          <w:b/>
          <w:u w:val="single"/>
        </w:rPr>
      </w:pPr>
      <w:r w:rsidRPr="00F755FE">
        <w:rPr>
          <w:b/>
          <w:u w:val="single"/>
        </w:rPr>
        <w:t>ANNEXURE- (A)</w:t>
      </w:r>
    </w:p>
    <w:p w14:paraId="1D7272FF" w14:textId="77777777" w:rsidR="003B2F9F" w:rsidRPr="00F755FE" w:rsidRDefault="003B2F9F" w:rsidP="003B2F9F">
      <w:pPr>
        <w:spacing w:line="360" w:lineRule="auto"/>
        <w:jc w:val="center"/>
        <w:rPr>
          <w:b/>
          <w:u w:val="single"/>
        </w:rPr>
      </w:pPr>
    </w:p>
    <w:p w14:paraId="4AB26D83" w14:textId="77777777" w:rsidR="003B2F9F" w:rsidRPr="00F755FE" w:rsidRDefault="003B2F9F" w:rsidP="003B2F9F">
      <w:pPr>
        <w:tabs>
          <w:tab w:val="left" w:pos="4230"/>
        </w:tabs>
        <w:ind w:left="360"/>
        <w:jc w:val="both"/>
        <w:rPr>
          <w:b/>
        </w:rPr>
      </w:pPr>
      <w:r w:rsidRPr="00F755FE">
        <w:rPr>
          <w:b/>
        </w:rPr>
        <w:t>BIDDERS/FIRMS ELIGIBLE TO BID-:</w:t>
      </w:r>
    </w:p>
    <w:p w14:paraId="3A20225E" w14:textId="77777777" w:rsidR="003B2F9F" w:rsidRPr="00F755FE" w:rsidRDefault="003B2F9F" w:rsidP="003B2F9F">
      <w:pPr>
        <w:tabs>
          <w:tab w:val="left" w:pos="4230"/>
        </w:tabs>
        <w:ind w:left="360"/>
        <w:jc w:val="both"/>
        <w:rPr>
          <w:b/>
        </w:rPr>
      </w:pPr>
    </w:p>
    <w:p w14:paraId="7DD33993" w14:textId="77777777" w:rsidR="003B2F9F" w:rsidRPr="00F755FE" w:rsidRDefault="003B2F9F" w:rsidP="003B2F9F">
      <w:pPr>
        <w:numPr>
          <w:ilvl w:val="0"/>
          <w:numId w:val="8"/>
        </w:numPr>
        <w:spacing w:after="200" w:line="276" w:lineRule="auto"/>
      </w:pPr>
      <w:r w:rsidRPr="00F755FE">
        <w:t>The bidder should be  a manufacturer.</w:t>
      </w:r>
    </w:p>
    <w:p w14:paraId="2B54BCE8" w14:textId="77777777" w:rsidR="003B2F9F" w:rsidRPr="00F755FE" w:rsidRDefault="003B2F9F" w:rsidP="003B2F9F">
      <w:pPr>
        <w:ind w:left="3645" w:firstLine="675"/>
      </w:pPr>
      <w:r w:rsidRPr="00F755FE">
        <w:t>Or</w:t>
      </w:r>
    </w:p>
    <w:p w14:paraId="6CDFD789" w14:textId="77777777" w:rsidR="003B2F9F" w:rsidRPr="00F755FE" w:rsidRDefault="003B2F9F" w:rsidP="003B2F9F">
      <w:pPr>
        <w:numPr>
          <w:ilvl w:val="0"/>
          <w:numId w:val="8"/>
        </w:numPr>
        <w:spacing w:after="200" w:line="276" w:lineRule="auto"/>
      </w:pPr>
      <w:r w:rsidRPr="00F755FE">
        <w:t xml:space="preserve">The bidder in his name should have supplied the similar type of products else where in </w:t>
      </w:r>
      <w:r>
        <w:t>TGTRANSCO</w:t>
      </w:r>
      <w:r w:rsidRPr="00F755FE">
        <w:t>/TSGENCO/DISCOMS/GOVERNMENT Departments ( Central/State) in past 3 years.</w:t>
      </w:r>
    </w:p>
    <w:p w14:paraId="625C9901" w14:textId="77777777" w:rsidR="003B2F9F" w:rsidRPr="00F755FE" w:rsidRDefault="003B2F9F" w:rsidP="003B2F9F">
      <w:pPr>
        <w:spacing w:after="200" w:line="276" w:lineRule="auto"/>
        <w:ind w:left="765"/>
        <w:jc w:val="center"/>
      </w:pPr>
      <w:r w:rsidRPr="00F755FE">
        <w:t>Or</w:t>
      </w:r>
    </w:p>
    <w:p w14:paraId="1566AD7B" w14:textId="77777777" w:rsidR="003B2F9F" w:rsidRPr="00F755FE" w:rsidRDefault="003B2F9F" w:rsidP="003B2F9F">
      <w:pPr>
        <w:numPr>
          <w:ilvl w:val="0"/>
          <w:numId w:val="8"/>
        </w:numPr>
        <w:spacing w:after="200" w:line="276" w:lineRule="auto"/>
        <w:rPr>
          <w:b/>
          <w:u w:val="single"/>
        </w:rPr>
      </w:pPr>
      <w:r w:rsidRPr="00F755FE">
        <w:t xml:space="preserve"> The bidder should be authorized  dealer of such products(Should furnish authorization letter)</w:t>
      </w:r>
    </w:p>
    <w:p w14:paraId="1F1A13AA" w14:textId="77777777" w:rsidR="003B2F9F" w:rsidRPr="00F755FE" w:rsidRDefault="003B2F9F" w:rsidP="003B2F9F">
      <w:pPr>
        <w:ind w:left="4320"/>
        <w:rPr>
          <w:b/>
          <w:u w:val="single"/>
        </w:rPr>
      </w:pPr>
    </w:p>
    <w:p w14:paraId="46711B47" w14:textId="77777777" w:rsidR="003B2F9F" w:rsidRPr="00F755FE" w:rsidRDefault="003B2F9F" w:rsidP="003B2F9F">
      <w:pPr>
        <w:ind w:left="3240" w:firstLine="360"/>
        <w:rPr>
          <w:b/>
          <w:u w:val="single"/>
        </w:rPr>
      </w:pPr>
    </w:p>
    <w:p w14:paraId="7C30474F" w14:textId="77777777" w:rsidR="003B2F9F" w:rsidRPr="00F755FE" w:rsidRDefault="003B2F9F" w:rsidP="003B2F9F">
      <w:pPr>
        <w:ind w:left="3240" w:firstLine="360"/>
        <w:rPr>
          <w:b/>
          <w:u w:val="single"/>
        </w:rPr>
      </w:pPr>
    </w:p>
    <w:p w14:paraId="632C9DB4" w14:textId="77777777" w:rsidR="003B2F9F" w:rsidRPr="00F755FE" w:rsidRDefault="003B2F9F" w:rsidP="003B2F9F">
      <w:pPr>
        <w:ind w:left="3240" w:firstLine="360"/>
        <w:rPr>
          <w:b/>
          <w:u w:val="single"/>
        </w:rPr>
      </w:pPr>
    </w:p>
    <w:p w14:paraId="41AAF3E8" w14:textId="77777777" w:rsidR="003B2F9F" w:rsidRPr="00F755FE" w:rsidRDefault="003B2F9F" w:rsidP="003B2F9F">
      <w:pPr>
        <w:ind w:left="3240" w:firstLine="360"/>
        <w:rPr>
          <w:b/>
          <w:u w:val="single"/>
        </w:rPr>
      </w:pPr>
    </w:p>
    <w:p w14:paraId="565BEC3D" w14:textId="77777777" w:rsidR="003B2F9F" w:rsidRPr="00F755FE" w:rsidRDefault="003B2F9F" w:rsidP="003B2F9F">
      <w:pPr>
        <w:ind w:left="3240" w:firstLine="360"/>
        <w:rPr>
          <w:b/>
          <w:u w:val="single"/>
        </w:rPr>
      </w:pPr>
    </w:p>
    <w:p w14:paraId="1F82BBA6" w14:textId="77777777" w:rsidR="003B2F9F" w:rsidRPr="00F755FE" w:rsidRDefault="003B2F9F" w:rsidP="003B2F9F">
      <w:pPr>
        <w:ind w:left="3240" w:firstLine="360"/>
        <w:rPr>
          <w:b/>
          <w:u w:val="single"/>
        </w:rPr>
      </w:pPr>
    </w:p>
    <w:p w14:paraId="7565A0D3" w14:textId="77777777" w:rsidR="003B2F9F" w:rsidRPr="00F755FE" w:rsidRDefault="003B2F9F" w:rsidP="003B2F9F">
      <w:pPr>
        <w:ind w:left="3240" w:firstLine="360"/>
        <w:rPr>
          <w:b/>
          <w:u w:val="single"/>
        </w:rPr>
      </w:pPr>
    </w:p>
    <w:p w14:paraId="56D7B078" w14:textId="77777777" w:rsidR="003B2F9F" w:rsidRPr="00F755FE" w:rsidRDefault="003B2F9F" w:rsidP="003B2F9F">
      <w:pPr>
        <w:ind w:left="3240" w:firstLine="360"/>
        <w:rPr>
          <w:b/>
          <w:u w:val="single"/>
        </w:rPr>
      </w:pPr>
    </w:p>
    <w:p w14:paraId="2B99C223" w14:textId="77777777" w:rsidR="003B2F9F" w:rsidRPr="00F755FE" w:rsidRDefault="003B2F9F" w:rsidP="003B2F9F">
      <w:pPr>
        <w:ind w:left="3240" w:firstLine="360"/>
        <w:rPr>
          <w:b/>
          <w:u w:val="single"/>
        </w:rPr>
      </w:pPr>
    </w:p>
    <w:p w14:paraId="44B98AB0" w14:textId="77777777" w:rsidR="003B2F9F" w:rsidRPr="00F755FE" w:rsidRDefault="003B2F9F" w:rsidP="003B2F9F">
      <w:pPr>
        <w:ind w:left="3240" w:firstLine="360"/>
        <w:rPr>
          <w:b/>
          <w:u w:val="single"/>
        </w:rPr>
      </w:pPr>
    </w:p>
    <w:p w14:paraId="1D0A50D7" w14:textId="77777777" w:rsidR="003B2F9F" w:rsidRPr="00F755FE" w:rsidRDefault="003B2F9F" w:rsidP="003B2F9F">
      <w:pPr>
        <w:ind w:left="3240" w:firstLine="360"/>
        <w:rPr>
          <w:b/>
          <w:u w:val="single"/>
        </w:rPr>
      </w:pPr>
    </w:p>
    <w:p w14:paraId="2FCC05D9" w14:textId="77777777" w:rsidR="003B2F9F" w:rsidRPr="00F755FE" w:rsidRDefault="003B2F9F" w:rsidP="003B2F9F">
      <w:pPr>
        <w:ind w:left="3240" w:firstLine="360"/>
        <w:rPr>
          <w:b/>
          <w:u w:val="single"/>
        </w:rPr>
      </w:pPr>
    </w:p>
    <w:p w14:paraId="41092315" w14:textId="77777777" w:rsidR="003B2F9F" w:rsidRPr="00F755FE" w:rsidRDefault="003B2F9F" w:rsidP="003B2F9F">
      <w:pPr>
        <w:ind w:left="3240" w:firstLine="360"/>
        <w:rPr>
          <w:b/>
          <w:u w:val="single"/>
        </w:rPr>
      </w:pPr>
    </w:p>
    <w:p w14:paraId="1693C0E3" w14:textId="77777777" w:rsidR="003B2F9F" w:rsidRPr="00F755FE" w:rsidRDefault="003B2F9F" w:rsidP="003B2F9F">
      <w:pPr>
        <w:ind w:left="3240" w:firstLine="360"/>
        <w:rPr>
          <w:b/>
          <w:u w:val="single"/>
        </w:rPr>
      </w:pPr>
    </w:p>
    <w:p w14:paraId="3D5B794A" w14:textId="77777777" w:rsidR="003B2F9F" w:rsidRPr="00F755FE" w:rsidRDefault="003B2F9F" w:rsidP="003B2F9F">
      <w:pPr>
        <w:ind w:left="3240" w:firstLine="360"/>
        <w:rPr>
          <w:b/>
          <w:u w:val="single"/>
        </w:rPr>
      </w:pPr>
    </w:p>
    <w:p w14:paraId="7948E7E4" w14:textId="77777777" w:rsidR="003B2F9F" w:rsidRPr="00F755FE" w:rsidRDefault="003B2F9F" w:rsidP="003B2F9F">
      <w:pPr>
        <w:ind w:left="3240" w:firstLine="360"/>
        <w:rPr>
          <w:b/>
          <w:u w:val="single"/>
        </w:rPr>
      </w:pPr>
    </w:p>
    <w:p w14:paraId="7CF51820" w14:textId="77777777" w:rsidR="003B2F9F" w:rsidRPr="00F755FE" w:rsidRDefault="003B2F9F" w:rsidP="003B2F9F">
      <w:pPr>
        <w:ind w:left="3240" w:firstLine="360"/>
        <w:rPr>
          <w:b/>
          <w:u w:val="single"/>
        </w:rPr>
      </w:pPr>
    </w:p>
    <w:p w14:paraId="61AB7F08" w14:textId="77777777" w:rsidR="003B2F9F" w:rsidRPr="00F755FE" w:rsidRDefault="003B2F9F" w:rsidP="003B2F9F">
      <w:pPr>
        <w:ind w:left="3240" w:firstLine="360"/>
        <w:rPr>
          <w:b/>
          <w:u w:val="single"/>
        </w:rPr>
      </w:pPr>
    </w:p>
    <w:p w14:paraId="0B35360B" w14:textId="77777777" w:rsidR="003B2F9F" w:rsidRPr="00F755FE" w:rsidRDefault="003B2F9F" w:rsidP="003B2F9F">
      <w:pPr>
        <w:ind w:left="3240" w:firstLine="360"/>
        <w:rPr>
          <w:b/>
          <w:u w:val="single"/>
        </w:rPr>
      </w:pPr>
    </w:p>
    <w:p w14:paraId="1366F933" w14:textId="77777777" w:rsidR="003B2F9F" w:rsidRPr="00F755FE" w:rsidRDefault="003B2F9F" w:rsidP="003B2F9F">
      <w:pPr>
        <w:ind w:left="3240" w:firstLine="360"/>
        <w:rPr>
          <w:b/>
          <w:u w:val="single"/>
        </w:rPr>
      </w:pPr>
    </w:p>
    <w:p w14:paraId="7072CBA7" w14:textId="77777777" w:rsidR="003B2F9F" w:rsidRPr="00F755FE" w:rsidRDefault="003B2F9F" w:rsidP="003B2F9F">
      <w:pPr>
        <w:ind w:left="3240" w:firstLine="360"/>
        <w:rPr>
          <w:b/>
          <w:u w:val="single"/>
        </w:rPr>
      </w:pPr>
    </w:p>
    <w:p w14:paraId="7EFBB35C" w14:textId="77777777" w:rsidR="003B2F9F" w:rsidRPr="00F755FE" w:rsidRDefault="003B2F9F" w:rsidP="003B2F9F">
      <w:pPr>
        <w:ind w:left="3240" w:firstLine="360"/>
        <w:rPr>
          <w:b/>
          <w:u w:val="single"/>
        </w:rPr>
      </w:pPr>
    </w:p>
    <w:p w14:paraId="191CCDA1" w14:textId="77777777" w:rsidR="003B2F9F" w:rsidRPr="00F755FE" w:rsidRDefault="003B2F9F" w:rsidP="003B2F9F">
      <w:pPr>
        <w:ind w:left="3240" w:firstLine="360"/>
        <w:rPr>
          <w:b/>
          <w:u w:val="single"/>
        </w:rPr>
      </w:pPr>
    </w:p>
    <w:p w14:paraId="0109610D" w14:textId="77777777" w:rsidR="003B2F9F" w:rsidRPr="00F755FE" w:rsidRDefault="003B2F9F" w:rsidP="003B2F9F">
      <w:pPr>
        <w:ind w:left="3240" w:firstLine="360"/>
        <w:rPr>
          <w:b/>
          <w:u w:val="single"/>
        </w:rPr>
      </w:pPr>
    </w:p>
    <w:p w14:paraId="5FDCCEBE" w14:textId="77777777" w:rsidR="003B2F9F" w:rsidRPr="00F755FE" w:rsidRDefault="003B2F9F" w:rsidP="003B2F9F">
      <w:pPr>
        <w:ind w:left="3240" w:firstLine="360"/>
        <w:rPr>
          <w:b/>
          <w:u w:val="single"/>
        </w:rPr>
      </w:pPr>
    </w:p>
    <w:p w14:paraId="34F43082" w14:textId="77777777" w:rsidR="003B2F9F" w:rsidRPr="00F755FE" w:rsidRDefault="003B2F9F" w:rsidP="003B2F9F">
      <w:pPr>
        <w:ind w:left="3240" w:firstLine="360"/>
        <w:rPr>
          <w:b/>
          <w:u w:val="single"/>
        </w:rPr>
      </w:pPr>
    </w:p>
    <w:p w14:paraId="16F5B63C" w14:textId="77777777" w:rsidR="003B2F9F" w:rsidRPr="00F755FE" w:rsidRDefault="003B2F9F" w:rsidP="003B2F9F">
      <w:pPr>
        <w:ind w:left="3240" w:firstLine="360"/>
        <w:rPr>
          <w:b/>
          <w:u w:val="single"/>
        </w:rPr>
      </w:pPr>
    </w:p>
    <w:p w14:paraId="6B5CC874" w14:textId="77777777" w:rsidR="003B2F9F" w:rsidRPr="00F755FE" w:rsidRDefault="003B2F9F" w:rsidP="003B2F9F">
      <w:pPr>
        <w:ind w:left="3240" w:firstLine="360"/>
        <w:rPr>
          <w:b/>
          <w:u w:val="single"/>
        </w:rPr>
      </w:pPr>
    </w:p>
    <w:p w14:paraId="6182EDDE" w14:textId="77777777" w:rsidR="003B2F9F" w:rsidRPr="00F755FE" w:rsidRDefault="003B2F9F" w:rsidP="003B2F9F">
      <w:pPr>
        <w:ind w:left="3240" w:firstLine="360"/>
        <w:rPr>
          <w:b/>
          <w:u w:val="single"/>
        </w:rPr>
      </w:pPr>
    </w:p>
    <w:p w14:paraId="76EC54DB" w14:textId="77777777" w:rsidR="003B2F9F" w:rsidRPr="00F755FE" w:rsidRDefault="003B2F9F" w:rsidP="003B2F9F">
      <w:pPr>
        <w:ind w:left="3240" w:firstLine="360"/>
        <w:rPr>
          <w:b/>
          <w:u w:val="single"/>
        </w:rPr>
      </w:pPr>
    </w:p>
    <w:p w14:paraId="63805562" w14:textId="77777777" w:rsidR="003B2F9F" w:rsidRPr="00F755FE" w:rsidRDefault="003B2F9F" w:rsidP="003B2F9F">
      <w:pPr>
        <w:ind w:left="3240" w:firstLine="360"/>
        <w:rPr>
          <w:b/>
          <w:u w:val="single"/>
        </w:rPr>
      </w:pPr>
    </w:p>
    <w:p w14:paraId="4D588C4F" w14:textId="77777777" w:rsidR="003B2F9F" w:rsidRPr="00F755FE" w:rsidRDefault="003B2F9F" w:rsidP="003B2F9F">
      <w:pPr>
        <w:ind w:left="3240" w:firstLine="360"/>
        <w:rPr>
          <w:b/>
          <w:u w:val="single"/>
        </w:rPr>
      </w:pPr>
    </w:p>
    <w:p w14:paraId="590B8844" w14:textId="77777777" w:rsidR="003B2F9F" w:rsidRPr="00F755FE" w:rsidRDefault="003B2F9F" w:rsidP="003B2F9F">
      <w:pPr>
        <w:ind w:left="3240" w:firstLine="360"/>
        <w:rPr>
          <w:b/>
          <w:u w:val="single"/>
        </w:rPr>
      </w:pPr>
    </w:p>
    <w:p w14:paraId="2A77832E" w14:textId="77777777" w:rsidR="003B2F9F" w:rsidRPr="00F755FE" w:rsidRDefault="003B2F9F" w:rsidP="003B2F9F">
      <w:pPr>
        <w:ind w:left="3240" w:firstLine="360"/>
        <w:rPr>
          <w:b/>
          <w:u w:val="single"/>
        </w:rPr>
      </w:pPr>
    </w:p>
    <w:p w14:paraId="45F03375" w14:textId="77777777" w:rsidR="003B2F9F" w:rsidRPr="00F755FE" w:rsidRDefault="003B2F9F" w:rsidP="003B2F9F">
      <w:pPr>
        <w:ind w:left="3240" w:firstLine="360"/>
        <w:rPr>
          <w:b/>
          <w:u w:val="single"/>
        </w:rPr>
      </w:pPr>
    </w:p>
    <w:p w14:paraId="2AF2EEBD" w14:textId="77777777" w:rsidR="003B2F9F" w:rsidRDefault="003B2F9F" w:rsidP="003B2F9F">
      <w:pPr>
        <w:ind w:left="3240" w:firstLine="360"/>
        <w:rPr>
          <w:b/>
          <w:u w:val="single"/>
        </w:rPr>
      </w:pPr>
    </w:p>
    <w:p w14:paraId="44BD9D54" w14:textId="77777777" w:rsidR="003B2F9F" w:rsidRPr="00F755FE" w:rsidRDefault="003B2F9F" w:rsidP="003B2F9F">
      <w:pPr>
        <w:ind w:left="3240" w:firstLine="360"/>
        <w:rPr>
          <w:b/>
          <w:u w:val="single"/>
        </w:rPr>
      </w:pPr>
    </w:p>
    <w:p w14:paraId="39498319" w14:textId="77777777" w:rsidR="003B2F9F" w:rsidRPr="00F755FE" w:rsidRDefault="003B2F9F" w:rsidP="003B2F9F">
      <w:pPr>
        <w:ind w:left="3240" w:firstLine="360"/>
        <w:rPr>
          <w:b/>
          <w:u w:val="single"/>
        </w:rPr>
      </w:pPr>
    </w:p>
    <w:p w14:paraId="543718EB" w14:textId="77777777" w:rsidR="003B2F9F" w:rsidRPr="00F755FE" w:rsidRDefault="003B2F9F" w:rsidP="003B2F9F">
      <w:pPr>
        <w:ind w:left="3240" w:firstLine="360"/>
        <w:rPr>
          <w:b/>
          <w:u w:val="single"/>
        </w:rPr>
      </w:pPr>
    </w:p>
    <w:p w14:paraId="60C3CA1C" w14:textId="77777777" w:rsidR="003B2F9F" w:rsidRPr="00F755FE" w:rsidRDefault="003B2F9F" w:rsidP="003B2F9F">
      <w:pPr>
        <w:ind w:left="3240" w:firstLine="360"/>
        <w:rPr>
          <w:b/>
          <w:u w:val="single"/>
        </w:rPr>
      </w:pPr>
      <w:r w:rsidRPr="00F755FE">
        <w:rPr>
          <w:b/>
          <w:u w:val="single"/>
        </w:rPr>
        <w:t>ANNEXURE (B)</w:t>
      </w:r>
    </w:p>
    <w:p w14:paraId="522D6CBD" w14:textId="77777777" w:rsidR="003B2F9F" w:rsidRPr="00F755FE" w:rsidRDefault="003B2F9F" w:rsidP="003B2F9F">
      <w:pPr>
        <w:ind w:left="3240" w:firstLine="360"/>
        <w:rPr>
          <w:b/>
          <w:u w:val="single"/>
        </w:rPr>
      </w:pPr>
    </w:p>
    <w:p w14:paraId="33B15CF6" w14:textId="77777777" w:rsidR="003B2F9F" w:rsidRPr="00F755FE" w:rsidRDefault="003B2F9F" w:rsidP="003B2F9F">
      <w:pPr>
        <w:pStyle w:val="BodyText"/>
        <w:spacing w:line="360" w:lineRule="auto"/>
        <w:ind w:left="90"/>
        <w:jc w:val="both"/>
      </w:pPr>
      <w:r w:rsidRPr="00F755FE">
        <w:rPr>
          <w:b/>
        </w:rPr>
        <w:t>Bidders / Firms ineligible to Bid:</w:t>
      </w:r>
    </w:p>
    <w:p w14:paraId="36481C17" w14:textId="77777777" w:rsidR="003B2F9F" w:rsidRPr="00F755FE" w:rsidRDefault="003B2F9F" w:rsidP="003B2F9F">
      <w:pPr>
        <w:pStyle w:val="BodyText"/>
        <w:ind w:left="1260" w:hanging="540"/>
        <w:jc w:val="both"/>
      </w:pPr>
      <w:r w:rsidRPr="00F755FE">
        <w:t>(i)</w:t>
      </w:r>
      <w:r w:rsidRPr="00F755FE">
        <w:tab/>
        <w:t xml:space="preserve">A retired officer of the Govt. of Govt. of India or </w:t>
      </w:r>
      <w:r>
        <w:t>TGTRANSCO</w:t>
      </w:r>
      <w:r w:rsidRPr="00F755FE">
        <w:t xml:space="preserve"> is disqualified from tendering for a period of two years from the date of retirement without the prior permission of the Parent Department.   The contractor shall intimate the list of his employees who were retired from Government/</w:t>
      </w:r>
      <w:r>
        <w:t>TGTRANSCO</w:t>
      </w:r>
      <w:r w:rsidRPr="00F755FE">
        <w:t xml:space="preserve"> along with the permission possessed from parent department.    </w:t>
      </w:r>
    </w:p>
    <w:p w14:paraId="076A6637" w14:textId="77777777" w:rsidR="003B2F9F" w:rsidRPr="00F755FE" w:rsidRDefault="003B2F9F" w:rsidP="003B2F9F">
      <w:pPr>
        <w:pStyle w:val="BodyText"/>
        <w:ind w:left="1260" w:hanging="540"/>
        <w:jc w:val="both"/>
      </w:pPr>
      <w:r w:rsidRPr="00F755FE">
        <w:t>(ii)</w:t>
      </w:r>
      <w:r w:rsidRPr="00F755FE">
        <w:tab/>
        <w:t>The Bidder who has employed any retired officer as mentioned above shall be considered as an ineligible Bidder.</w:t>
      </w:r>
    </w:p>
    <w:p w14:paraId="17E006E0" w14:textId="77777777" w:rsidR="003B2F9F" w:rsidRPr="00F755FE" w:rsidRDefault="003B2F9F" w:rsidP="003B2F9F">
      <w:pPr>
        <w:pStyle w:val="BodyText"/>
        <w:ind w:left="1260" w:hanging="540"/>
        <w:jc w:val="both"/>
      </w:pPr>
      <w:r w:rsidRPr="00F755FE">
        <w:t>(iii)</w:t>
      </w:r>
      <w:r w:rsidRPr="00F755FE">
        <w:tab/>
        <w:t>The contractor himself or any of his employee is found to be Gazetted Officer who retired from Government Service and had not obtained permission from the Government for accepting the contractor’s employment within a period of 2 years from the date of his retirement.</w:t>
      </w:r>
    </w:p>
    <w:p w14:paraId="08749060" w14:textId="77777777" w:rsidR="003B2F9F" w:rsidRPr="00F755FE" w:rsidRDefault="003B2F9F" w:rsidP="003B2F9F">
      <w:pPr>
        <w:pStyle w:val="BodyText"/>
        <w:ind w:left="1260" w:hanging="540"/>
        <w:jc w:val="both"/>
      </w:pPr>
      <w:r w:rsidRPr="00F755FE">
        <w:t>(iv)</w:t>
      </w:r>
      <w:r w:rsidRPr="00F755FE">
        <w:tab/>
        <w:t>The Contractor or any of his employees is found at any time after award of contract, to be such a person who had not obtained the permission of the Government as aforesaid before submission of the Bid or engagement in the Contractor’s service.</w:t>
      </w:r>
    </w:p>
    <w:p w14:paraId="7AD373E9" w14:textId="77777777" w:rsidR="003B2F9F" w:rsidRDefault="003B2F9F" w:rsidP="003B2F9F">
      <w:pPr>
        <w:pStyle w:val="BodyText"/>
        <w:ind w:left="1260" w:hanging="540"/>
        <w:jc w:val="both"/>
      </w:pPr>
      <w:r w:rsidRPr="00F755FE">
        <w:t>v)</w:t>
      </w:r>
      <w:r w:rsidRPr="00F755FE">
        <w:tab/>
        <w:t xml:space="preserve">Contractor shall not be eligible to Bid for works in </w:t>
      </w:r>
      <w:r>
        <w:t>TGTRANSCO</w:t>
      </w:r>
      <w:r w:rsidRPr="00F755FE">
        <w:t xml:space="preserve"> where any of his near relatives are employed in the rank of Assistant Engineer or Assistant Executive Engineers and above on the Engineering side and Assistant Accounts Officer and above on the accounts side.  The Contractor shall intimate the names of persons who are working with him in any capacity or are subsequently employed.  He shall also furnish a list of AP Transco Employees related to him.  Failure to furnish such information Bidder is liable to be removed from the list of approved contractors and his contract is liable for cancellation.</w:t>
      </w:r>
    </w:p>
    <w:p w14:paraId="1D12A4F6" w14:textId="77777777" w:rsidR="003B2F9F" w:rsidRPr="00F755FE" w:rsidRDefault="003B2F9F" w:rsidP="003B2F9F">
      <w:pPr>
        <w:pStyle w:val="BodyText"/>
        <w:ind w:left="1260" w:hanging="540"/>
        <w:jc w:val="both"/>
      </w:pPr>
      <w:r>
        <w:t>vi) The bidder should not have been black listed by TGTRANSCO/</w:t>
      </w:r>
      <w:r w:rsidRPr="00CE3F3A">
        <w:t xml:space="preserve"> </w:t>
      </w:r>
      <w:r w:rsidRPr="00F755FE">
        <w:t>TSGENCO/DISCOMS/ any Government Departments.</w:t>
      </w:r>
    </w:p>
    <w:p w14:paraId="6F4F39D2" w14:textId="77777777" w:rsidR="003B2F9F" w:rsidRPr="00F755FE" w:rsidRDefault="003B2F9F" w:rsidP="003B2F9F">
      <w:pPr>
        <w:pStyle w:val="BodyText"/>
        <w:ind w:left="720"/>
      </w:pPr>
    </w:p>
    <w:p w14:paraId="4D6A1FEE" w14:textId="77777777" w:rsidR="003B2F9F" w:rsidRPr="00F755FE" w:rsidRDefault="003B2F9F" w:rsidP="003B2F9F">
      <w:pPr>
        <w:pStyle w:val="BodyText"/>
        <w:ind w:left="720"/>
        <w:rPr>
          <w:b/>
        </w:rPr>
      </w:pPr>
      <w:r w:rsidRPr="00F755FE">
        <w:rPr>
          <w:b/>
        </w:rPr>
        <w:t>Note:  Near relatives include</w:t>
      </w:r>
    </w:p>
    <w:p w14:paraId="7B57C400" w14:textId="77777777" w:rsidR="003B2F9F" w:rsidRPr="00F755FE" w:rsidRDefault="003B2F9F" w:rsidP="003B2F9F">
      <w:pPr>
        <w:pStyle w:val="BodyText"/>
        <w:numPr>
          <w:ilvl w:val="0"/>
          <w:numId w:val="9"/>
        </w:numPr>
        <w:jc w:val="both"/>
      </w:pPr>
      <w:r w:rsidRPr="00F755FE">
        <w:t>Sons, step sons, daughters, and step-daughters.</w:t>
      </w:r>
    </w:p>
    <w:p w14:paraId="71072C55" w14:textId="77777777" w:rsidR="003B2F9F" w:rsidRPr="00F755FE" w:rsidRDefault="003B2F9F" w:rsidP="003B2F9F">
      <w:pPr>
        <w:pStyle w:val="BodyText"/>
        <w:numPr>
          <w:ilvl w:val="0"/>
          <w:numId w:val="9"/>
        </w:numPr>
        <w:jc w:val="both"/>
      </w:pPr>
      <w:r w:rsidRPr="00F755FE">
        <w:t>Son-in-law and daughter-in-law.</w:t>
      </w:r>
    </w:p>
    <w:p w14:paraId="3B3CAE4B" w14:textId="77777777" w:rsidR="003B2F9F" w:rsidRPr="00F755FE" w:rsidRDefault="003B2F9F" w:rsidP="003B2F9F">
      <w:pPr>
        <w:pStyle w:val="BodyText"/>
        <w:numPr>
          <w:ilvl w:val="0"/>
          <w:numId w:val="9"/>
        </w:numPr>
        <w:jc w:val="both"/>
      </w:pPr>
      <w:r w:rsidRPr="00F755FE">
        <w:t>Brother-in-law and sister-in-law.</w:t>
      </w:r>
    </w:p>
    <w:p w14:paraId="21F73F00" w14:textId="77777777" w:rsidR="003B2F9F" w:rsidRPr="00F755FE" w:rsidRDefault="003B2F9F" w:rsidP="003B2F9F">
      <w:pPr>
        <w:pStyle w:val="BodyText"/>
        <w:numPr>
          <w:ilvl w:val="0"/>
          <w:numId w:val="9"/>
        </w:numPr>
        <w:jc w:val="both"/>
      </w:pPr>
      <w:r w:rsidRPr="00F755FE">
        <w:t>Brothers and Sisters.</w:t>
      </w:r>
    </w:p>
    <w:p w14:paraId="2538AEFB" w14:textId="77777777" w:rsidR="003B2F9F" w:rsidRPr="00F755FE" w:rsidRDefault="003B2F9F" w:rsidP="003B2F9F">
      <w:pPr>
        <w:pStyle w:val="BodyText"/>
        <w:numPr>
          <w:ilvl w:val="0"/>
          <w:numId w:val="9"/>
        </w:numPr>
        <w:jc w:val="both"/>
      </w:pPr>
      <w:r w:rsidRPr="00F755FE">
        <w:t>Father and Mother.</w:t>
      </w:r>
    </w:p>
    <w:p w14:paraId="0A9D8DB5" w14:textId="77777777" w:rsidR="003B2F9F" w:rsidRPr="00F755FE" w:rsidRDefault="003B2F9F" w:rsidP="003B2F9F">
      <w:pPr>
        <w:pStyle w:val="BodyText"/>
        <w:numPr>
          <w:ilvl w:val="0"/>
          <w:numId w:val="9"/>
        </w:numPr>
        <w:jc w:val="both"/>
      </w:pPr>
      <w:r w:rsidRPr="00F755FE">
        <w:t>Wife / Husband.</w:t>
      </w:r>
    </w:p>
    <w:p w14:paraId="595206E9" w14:textId="77777777" w:rsidR="003B2F9F" w:rsidRPr="00F755FE" w:rsidRDefault="003B2F9F" w:rsidP="003B2F9F">
      <w:pPr>
        <w:pStyle w:val="BodyText"/>
        <w:numPr>
          <w:ilvl w:val="0"/>
          <w:numId w:val="9"/>
        </w:numPr>
        <w:jc w:val="both"/>
      </w:pPr>
      <w:r w:rsidRPr="00F755FE">
        <w:t>Father-in-law and Mother-in-law</w:t>
      </w:r>
    </w:p>
    <w:p w14:paraId="3ADFEE4A" w14:textId="77777777" w:rsidR="003B2F9F" w:rsidRPr="00F755FE" w:rsidRDefault="003B2F9F" w:rsidP="003B2F9F">
      <w:pPr>
        <w:pStyle w:val="BodyText"/>
        <w:numPr>
          <w:ilvl w:val="0"/>
          <w:numId w:val="9"/>
        </w:numPr>
        <w:jc w:val="both"/>
      </w:pPr>
      <w:r w:rsidRPr="00F755FE">
        <w:t>Nephews, nieces, uncles and aunts</w:t>
      </w:r>
    </w:p>
    <w:p w14:paraId="3BC557F6" w14:textId="77777777" w:rsidR="003B2F9F" w:rsidRPr="006C2F25" w:rsidRDefault="003B2F9F" w:rsidP="003B2F9F">
      <w:pPr>
        <w:pStyle w:val="BodyText"/>
        <w:numPr>
          <w:ilvl w:val="0"/>
          <w:numId w:val="9"/>
        </w:numPr>
        <w:jc w:val="both"/>
        <w:rPr>
          <w:b/>
        </w:rPr>
      </w:pPr>
      <w:r w:rsidRPr="00F755FE">
        <w:t xml:space="preserve">Cousins and any person residing with or dependent on the contractor. </w:t>
      </w:r>
    </w:p>
    <w:p w14:paraId="1CCC525C" w14:textId="77777777" w:rsidR="00BD3C01" w:rsidRDefault="00BD3C01"/>
    <w:sectPr w:rsidR="00BD3C01" w:rsidSect="009351EB">
      <w:pgSz w:w="11907" w:h="16839" w:code="9"/>
      <w:pgMar w:top="284" w:right="992" w:bottom="720" w:left="1440" w:header="0" w:footer="0"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ell MT">
    <w:panose1 w:val="02020503060305020303"/>
    <w:charset w:val="00"/>
    <w:family w:val="roman"/>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682F9C"/>
    <w:multiLevelType w:val="hybridMultilevel"/>
    <w:tmpl w:val="5E68520A"/>
    <w:lvl w:ilvl="0" w:tplc="7F729D84">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CD6319B"/>
    <w:multiLevelType w:val="hybridMultilevel"/>
    <w:tmpl w:val="9A8C6E5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FE27642"/>
    <w:multiLevelType w:val="multilevel"/>
    <w:tmpl w:val="0CBAA364"/>
    <w:lvl w:ilvl="0">
      <w:start w:val="2"/>
      <w:numFmt w:val="decimal"/>
      <w:lvlText w:val="%1"/>
      <w:lvlJc w:val="left"/>
      <w:pPr>
        <w:ind w:left="380" w:hanging="38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3" w15:restartNumberingAfterBreak="0">
    <w:nsid w:val="183B3955"/>
    <w:multiLevelType w:val="hybridMultilevel"/>
    <w:tmpl w:val="77383F4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18757AC6"/>
    <w:multiLevelType w:val="hybridMultilevel"/>
    <w:tmpl w:val="95D47E20"/>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191A2758"/>
    <w:multiLevelType w:val="hybridMultilevel"/>
    <w:tmpl w:val="FFD082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F6E03BF"/>
    <w:multiLevelType w:val="hybridMultilevel"/>
    <w:tmpl w:val="AAA630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1422925"/>
    <w:multiLevelType w:val="hybridMultilevel"/>
    <w:tmpl w:val="5E74E54C"/>
    <w:lvl w:ilvl="0" w:tplc="04090001">
      <w:start w:val="1"/>
      <w:numFmt w:val="bullet"/>
      <w:lvlText w:val=""/>
      <w:lvlJc w:val="left"/>
      <w:pPr>
        <w:ind w:left="1365" w:hanging="360"/>
      </w:pPr>
      <w:rPr>
        <w:rFonts w:ascii="Symbol" w:hAnsi="Symbol" w:hint="default"/>
      </w:rPr>
    </w:lvl>
    <w:lvl w:ilvl="1" w:tplc="04090003" w:tentative="1">
      <w:start w:val="1"/>
      <w:numFmt w:val="bullet"/>
      <w:lvlText w:val="o"/>
      <w:lvlJc w:val="left"/>
      <w:pPr>
        <w:ind w:left="2085" w:hanging="360"/>
      </w:pPr>
      <w:rPr>
        <w:rFonts w:ascii="Courier New" w:hAnsi="Courier New" w:cs="Courier New" w:hint="default"/>
      </w:rPr>
    </w:lvl>
    <w:lvl w:ilvl="2" w:tplc="04090005" w:tentative="1">
      <w:start w:val="1"/>
      <w:numFmt w:val="bullet"/>
      <w:lvlText w:val=""/>
      <w:lvlJc w:val="left"/>
      <w:pPr>
        <w:ind w:left="2805" w:hanging="360"/>
      </w:pPr>
      <w:rPr>
        <w:rFonts w:ascii="Wingdings" w:hAnsi="Wingdings" w:hint="default"/>
      </w:rPr>
    </w:lvl>
    <w:lvl w:ilvl="3" w:tplc="04090001" w:tentative="1">
      <w:start w:val="1"/>
      <w:numFmt w:val="bullet"/>
      <w:lvlText w:val=""/>
      <w:lvlJc w:val="left"/>
      <w:pPr>
        <w:ind w:left="3525" w:hanging="360"/>
      </w:pPr>
      <w:rPr>
        <w:rFonts w:ascii="Symbol" w:hAnsi="Symbol" w:hint="default"/>
      </w:rPr>
    </w:lvl>
    <w:lvl w:ilvl="4" w:tplc="04090003" w:tentative="1">
      <w:start w:val="1"/>
      <w:numFmt w:val="bullet"/>
      <w:lvlText w:val="o"/>
      <w:lvlJc w:val="left"/>
      <w:pPr>
        <w:ind w:left="4245" w:hanging="360"/>
      </w:pPr>
      <w:rPr>
        <w:rFonts w:ascii="Courier New" w:hAnsi="Courier New" w:cs="Courier New" w:hint="default"/>
      </w:rPr>
    </w:lvl>
    <w:lvl w:ilvl="5" w:tplc="04090005" w:tentative="1">
      <w:start w:val="1"/>
      <w:numFmt w:val="bullet"/>
      <w:lvlText w:val=""/>
      <w:lvlJc w:val="left"/>
      <w:pPr>
        <w:ind w:left="4965" w:hanging="360"/>
      </w:pPr>
      <w:rPr>
        <w:rFonts w:ascii="Wingdings" w:hAnsi="Wingdings" w:hint="default"/>
      </w:rPr>
    </w:lvl>
    <w:lvl w:ilvl="6" w:tplc="04090001" w:tentative="1">
      <w:start w:val="1"/>
      <w:numFmt w:val="bullet"/>
      <w:lvlText w:val=""/>
      <w:lvlJc w:val="left"/>
      <w:pPr>
        <w:ind w:left="5685" w:hanging="360"/>
      </w:pPr>
      <w:rPr>
        <w:rFonts w:ascii="Symbol" w:hAnsi="Symbol" w:hint="default"/>
      </w:rPr>
    </w:lvl>
    <w:lvl w:ilvl="7" w:tplc="04090003" w:tentative="1">
      <w:start w:val="1"/>
      <w:numFmt w:val="bullet"/>
      <w:lvlText w:val="o"/>
      <w:lvlJc w:val="left"/>
      <w:pPr>
        <w:ind w:left="6405" w:hanging="360"/>
      </w:pPr>
      <w:rPr>
        <w:rFonts w:ascii="Courier New" w:hAnsi="Courier New" w:cs="Courier New" w:hint="default"/>
      </w:rPr>
    </w:lvl>
    <w:lvl w:ilvl="8" w:tplc="04090005" w:tentative="1">
      <w:start w:val="1"/>
      <w:numFmt w:val="bullet"/>
      <w:lvlText w:val=""/>
      <w:lvlJc w:val="left"/>
      <w:pPr>
        <w:ind w:left="7125" w:hanging="360"/>
      </w:pPr>
      <w:rPr>
        <w:rFonts w:ascii="Wingdings" w:hAnsi="Wingdings" w:hint="default"/>
      </w:rPr>
    </w:lvl>
  </w:abstractNum>
  <w:abstractNum w:abstractNumId="8" w15:restartNumberingAfterBreak="0">
    <w:nsid w:val="29112E9E"/>
    <w:multiLevelType w:val="hybridMultilevel"/>
    <w:tmpl w:val="5D5AA47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2DB77FB3"/>
    <w:multiLevelType w:val="hybridMultilevel"/>
    <w:tmpl w:val="999C6BC2"/>
    <w:lvl w:ilvl="0" w:tplc="FFFFFFFF">
      <w:start w:val="1"/>
      <w:numFmt w:val="decimal"/>
      <w:lvlText w:val="%1."/>
      <w:lvlJc w:val="left"/>
      <w:pPr>
        <w:tabs>
          <w:tab w:val="num" w:pos="4188"/>
        </w:tabs>
        <w:ind w:left="4188" w:hanging="360"/>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15:restartNumberingAfterBreak="0">
    <w:nsid w:val="33626871"/>
    <w:multiLevelType w:val="hybridMultilevel"/>
    <w:tmpl w:val="17741E7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348E6E75"/>
    <w:multiLevelType w:val="hybridMultilevel"/>
    <w:tmpl w:val="7C42898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36005CFD"/>
    <w:multiLevelType w:val="hybridMultilevel"/>
    <w:tmpl w:val="47D64BBC"/>
    <w:lvl w:ilvl="0" w:tplc="D47AE388">
      <w:start w:val="1"/>
      <w:numFmt w:val="decimal"/>
      <w:lvlText w:val="%1)"/>
      <w:lvlJc w:val="left"/>
      <w:pPr>
        <w:ind w:left="720" w:hanging="360"/>
      </w:pPr>
      <w:rPr>
        <w:b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3" w15:restartNumberingAfterBreak="0">
    <w:nsid w:val="38350BCF"/>
    <w:multiLevelType w:val="hybridMultilevel"/>
    <w:tmpl w:val="69AA106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3A725557"/>
    <w:multiLevelType w:val="hybridMultilevel"/>
    <w:tmpl w:val="486258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B2002A5"/>
    <w:multiLevelType w:val="hybridMultilevel"/>
    <w:tmpl w:val="54F00E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F9B5DF5"/>
    <w:multiLevelType w:val="hybridMultilevel"/>
    <w:tmpl w:val="F0C682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02102E4"/>
    <w:multiLevelType w:val="hybridMultilevel"/>
    <w:tmpl w:val="40986072"/>
    <w:lvl w:ilvl="0" w:tplc="04090017">
      <w:start w:val="1"/>
      <w:numFmt w:val="lowerLetter"/>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8" w15:restartNumberingAfterBreak="0">
    <w:nsid w:val="40D91774"/>
    <w:multiLevelType w:val="hybridMultilevel"/>
    <w:tmpl w:val="F53C81EA"/>
    <w:lvl w:ilvl="0" w:tplc="49A23FB2">
      <w:start w:val="1"/>
      <w:numFmt w:val="lowerLetter"/>
      <w:lvlText w:val="%1."/>
      <w:lvlJc w:val="left"/>
      <w:pPr>
        <w:ind w:left="765" w:hanging="360"/>
      </w:pPr>
      <w:rPr>
        <w:rFonts w:hint="default"/>
      </w:r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19" w15:restartNumberingAfterBreak="0">
    <w:nsid w:val="44FB2066"/>
    <w:multiLevelType w:val="hybridMultilevel"/>
    <w:tmpl w:val="1CDC7D12"/>
    <w:lvl w:ilvl="0" w:tplc="40090017">
      <w:start w:val="1"/>
      <w:numFmt w:val="lowerLetter"/>
      <w:lvlText w:val="%1)"/>
      <w:lvlJc w:val="left"/>
      <w:pPr>
        <w:ind w:left="720" w:hanging="360"/>
      </w:p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 w15:restartNumberingAfterBreak="0">
    <w:nsid w:val="45504A2A"/>
    <w:multiLevelType w:val="hybridMultilevel"/>
    <w:tmpl w:val="77C2C236"/>
    <w:lvl w:ilvl="0" w:tplc="0B24DDC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7A13BF9"/>
    <w:multiLevelType w:val="hybridMultilevel"/>
    <w:tmpl w:val="E67A60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EA55B10"/>
    <w:multiLevelType w:val="hybridMultilevel"/>
    <w:tmpl w:val="5682481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4EBA04E6"/>
    <w:multiLevelType w:val="hybridMultilevel"/>
    <w:tmpl w:val="10668C34"/>
    <w:lvl w:ilvl="0" w:tplc="04090001">
      <w:start w:val="1"/>
      <w:numFmt w:val="bullet"/>
      <w:lvlText w:val=""/>
      <w:lvlJc w:val="left"/>
      <w:pPr>
        <w:ind w:left="1365" w:hanging="360"/>
      </w:pPr>
      <w:rPr>
        <w:rFonts w:ascii="Symbol" w:hAnsi="Symbol" w:hint="default"/>
      </w:rPr>
    </w:lvl>
    <w:lvl w:ilvl="1" w:tplc="04090003" w:tentative="1">
      <w:start w:val="1"/>
      <w:numFmt w:val="bullet"/>
      <w:lvlText w:val="o"/>
      <w:lvlJc w:val="left"/>
      <w:pPr>
        <w:ind w:left="2085" w:hanging="360"/>
      </w:pPr>
      <w:rPr>
        <w:rFonts w:ascii="Courier New" w:hAnsi="Courier New" w:cs="Courier New" w:hint="default"/>
      </w:rPr>
    </w:lvl>
    <w:lvl w:ilvl="2" w:tplc="04090005" w:tentative="1">
      <w:start w:val="1"/>
      <w:numFmt w:val="bullet"/>
      <w:lvlText w:val=""/>
      <w:lvlJc w:val="left"/>
      <w:pPr>
        <w:ind w:left="2805" w:hanging="360"/>
      </w:pPr>
      <w:rPr>
        <w:rFonts w:ascii="Wingdings" w:hAnsi="Wingdings" w:hint="default"/>
      </w:rPr>
    </w:lvl>
    <w:lvl w:ilvl="3" w:tplc="04090001" w:tentative="1">
      <w:start w:val="1"/>
      <w:numFmt w:val="bullet"/>
      <w:lvlText w:val=""/>
      <w:lvlJc w:val="left"/>
      <w:pPr>
        <w:ind w:left="3525" w:hanging="360"/>
      </w:pPr>
      <w:rPr>
        <w:rFonts w:ascii="Symbol" w:hAnsi="Symbol" w:hint="default"/>
      </w:rPr>
    </w:lvl>
    <w:lvl w:ilvl="4" w:tplc="04090003" w:tentative="1">
      <w:start w:val="1"/>
      <w:numFmt w:val="bullet"/>
      <w:lvlText w:val="o"/>
      <w:lvlJc w:val="left"/>
      <w:pPr>
        <w:ind w:left="4245" w:hanging="360"/>
      </w:pPr>
      <w:rPr>
        <w:rFonts w:ascii="Courier New" w:hAnsi="Courier New" w:cs="Courier New" w:hint="default"/>
      </w:rPr>
    </w:lvl>
    <w:lvl w:ilvl="5" w:tplc="04090005" w:tentative="1">
      <w:start w:val="1"/>
      <w:numFmt w:val="bullet"/>
      <w:lvlText w:val=""/>
      <w:lvlJc w:val="left"/>
      <w:pPr>
        <w:ind w:left="4965" w:hanging="360"/>
      </w:pPr>
      <w:rPr>
        <w:rFonts w:ascii="Wingdings" w:hAnsi="Wingdings" w:hint="default"/>
      </w:rPr>
    </w:lvl>
    <w:lvl w:ilvl="6" w:tplc="04090001" w:tentative="1">
      <w:start w:val="1"/>
      <w:numFmt w:val="bullet"/>
      <w:lvlText w:val=""/>
      <w:lvlJc w:val="left"/>
      <w:pPr>
        <w:ind w:left="5685" w:hanging="360"/>
      </w:pPr>
      <w:rPr>
        <w:rFonts w:ascii="Symbol" w:hAnsi="Symbol" w:hint="default"/>
      </w:rPr>
    </w:lvl>
    <w:lvl w:ilvl="7" w:tplc="04090003" w:tentative="1">
      <w:start w:val="1"/>
      <w:numFmt w:val="bullet"/>
      <w:lvlText w:val="o"/>
      <w:lvlJc w:val="left"/>
      <w:pPr>
        <w:ind w:left="6405" w:hanging="360"/>
      </w:pPr>
      <w:rPr>
        <w:rFonts w:ascii="Courier New" w:hAnsi="Courier New" w:cs="Courier New" w:hint="default"/>
      </w:rPr>
    </w:lvl>
    <w:lvl w:ilvl="8" w:tplc="04090005" w:tentative="1">
      <w:start w:val="1"/>
      <w:numFmt w:val="bullet"/>
      <w:lvlText w:val=""/>
      <w:lvlJc w:val="left"/>
      <w:pPr>
        <w:ind w:left="7125" w:hanging="360"/>
      </w:pPr>
      <w:rPr>
        <w:rFonts w:ascii="Wingdings" w:hAnsi="Wingdings" w:hint="default"/>
      </w:rPr>
    </w:lvl>
  </w:abstractNum>
  <w:abstractNum w:abstractNumId="24" w15:restartNumberingAfterBreak="0">
    <w:nsid w:val="55A274C3"/>
    <w:multiLevelType w:val="hybridMultilevel"/>
    <w:tmpl w:val="7B7A6646"/>
    <w:lvl w:ilvl="0" w:tplc="04090001">
      <w:start w:val="1"/>
      <w:numFmt w:val="bullet"/>
      <w:lvlText w:val=""/>
      <w:lvlJc w:val="left"/>
      <w:pPr>
        <w:ind w:left="1365" w:hanging="360"/>
      </w:pPr>
      <w:rPr>
        <w:rFonts w:ascii="Symbol" w:hAnsi="Symbol" w:hint="default"/>
      </w:rPr>
    </w:lvl>
    <w:lvl w:ilvl="1" w:tplc="04090003" w:tentative="1">
      <w:start w:val="1"/>
      <w:numFmt w:val="bullet"/>
      <w:lvlText w:val="o"/>
      <w:lvlJc w:val="left"/>
      <w:pPr>
        <w:ind w:left="2085" w:hanging="360"/>
      </w:pPr>
      <w:rPr>
        <w:rFonts w:ascii="Courier New" w:hAnsi="Courier New" w:cs="Courier New" w:hint="default"/>
      </w:rPr>
    </w:lvl>
    <w:lvl w:ilvl="2" w:tplc="04090005" w:tentative="1">
      <w:start w:val="1"/>
      <w:numFmt w:val="bullet"/>
      <w:lvlText w:val=""/>
      <w:lvlJc w:val="left"/>
      <w:pPr>
        <w:ind w:left="2805" w:hanging="360"/>
      </w:pPr>
      <w:rPr>
        <w:rFonts w:ascii="Wingdings" w:hAnsi="Wingdings" w:hint="default"/>
      </w:rPr>
    </w:lvl>
    <w:lvl w:ilvl="3" w:tplc="04090001" w:tentative="1">
      <w:start w:val="1"/>
      <w:numFmt w:val="bullet"/>
      <w:lvlText w:val=""/>
      <w:lvlJc w:val="left"/>
      <w:pPr>
        <w:ind w:left="3525" w:hanging="360"/>
      </w:pPr>
      <w:rPr>
        <w:rFonts w:ascii="Symbol" w:hAnsi="Symbol" w:hint="default"/>
      </w:rPr>
    </w:lvl>
    <w:lvl w:ilvl="4" w:tplc="04090003" w:tentative="1">
      <w:start w:val="1"/>
      <w:numFmt w:val="bullet"/>
      <w:lvlText w:val="o"/>
      <w:lvlJc w:val="left"/>
      <w:pPr>
        <w:ind w:left="4245" w:hanging="360"/>
      </w:pPr>
      <w:rPr>
        <w:rFonts w:ascii="Courier New" w:hAnsi="Courier New" w:cs="Courier New" w:hint="default"/>
      </w:rPr>
    </w:lvl>
    <w:lvl w:ilvl="5" w:tplc="04090005" w:tentative="1">
      <w:start w:val="1"/>
      <w:numFmt w:val="bullet"/>
      <w:lvlText w:val=""/>
      <w:lvlJc w:val="left"/>
      <w:pPr>
        <w:ind w:left="4965" w:hanging="360"/>
      </w:pPr>
      <w:rPr>
        <w:rFonts w:ascii="Wingdings" w:hAnsi="Wingdings" w:hint="default"/>
      </w:rPr>
    </w:lvl>
    <w:lvl w:ilvl="6" w:tplc="04090001" w:tentative="1">
      <w:start w:val="1"/>
      <w:numFmt w:val="bullet"/>
      <w:lvlText w:val=""/>
      <w:lvlJc w:val="left"/>
      <w:pPr>
        <w:ind w:left="5685" w:hanging="360"/>
      </w:pPr>
      <w:rPr>
        <w:rFonts w:ascii="Symbol" w:hAnsi="Symbol" w:hint="default"/>
      </w:rPr>
    </w:lvl>
    <w:lvl w:ilvl="7" w:tplc="04090003" w:tentative="1">
      <w:start w:val="1"/>
      <w:numFmt w:val="bullet"/>
      <w:lvlText w:val="o"/>
      <w:lvlJc w:val="left"/>
      <w:pPr>
        <w:ind w:left="6405" w:hanging="360"/>
      </w:pPr>
      <w:rPr>
        <w:rFonts w:ascii="Courier New" w:hAnsi="Courier New" w:cs="Courier New" w:hint="default"/>
      </w:rPr>
    </w:lvl>
    <w:lvl w:ilvl="8" w:tplc="04090005" w:tentative="1">
      <w:start w:val="1"/>
      <w:numFmt w:val="bullet"/>
      <w:lvlText w:val=""/>
      <w:lvlJc w:val="left"/>
      <w:pPr>
        <w:ind w:left="7125" w:hanging="360"/>
      </w:pPr>
      <w:rPr>
        <w:rFonts w:ascii="Wingdings" w:hAnsi="Wingdings" w:hint="default"/>
      </w:rPr>
    </w:lvl>
  </w:abstractNum>
  <w:abstractNum w:abstractNumId="25" w15:restartNumberingAfterBreak="0">
    <w:nsid w:val="568B5DBE"/>
    <w:multiLevelType w:val="hybridMultilevel"/>
    <w:tmpl w:val="1ED42F3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15:restartNumberingAfterBreak="0">
    <w:nsid w:val="59FA0224"/>
    <w:multiLevelType w:val="hybridMultilevel"/>
    <w:tmpl w:val="9CDC475E"/>
    <w:lvl w:ilvl="0" w:tplc="DBF4B162">
      <w:start w:val="14"/>
      <w:numFmt w:val="bullet"/>
      <w:lvlText w:val="-"/>
      <w:lvlJc w:val="left"/>
      <w:pPr>
        <w:ind w:left="7035" w:hanging="360"/>
      </w:pPr>
      <w:rPr>
        <w:rFonts w:ascii="Bell MT" w:eastAsia="Times New Roman" w:hAnsi="Bell MT" w:cs="Times New Roman" w:hint="default"/>
      </w:rPr>
    </w:lvl>
    <w:lvl w:ilvl="1" w:tplc="40090003" w:tentative="1">
      <w:start w:val="1"/>
      <w:numFmt w:val="bullet"/>
      <w:lvlText w:val="o"/>
      <w:lvlJc w:val="left"/>
      <w:pPr>
        <w:ind w:left="7755" w:hanging="360"/>
      </w:pPr>
      <w:rPr>
        <w:rFonts w:ascii="Courier New" w:hAnsi="Courier New" w:cs="Courier New" w:hint="default"/>
      </w:rPr>
    </w:lvl>
    <w:lvl w:ilvl="2" w:tplc="40090005" w:tentative="1">
      <w:start w:val="1"/>
      <w:numFmt w:val="bullet"/>
      <w:lvlText w:val=""/>
      <w:lvlJc w:val="left"/>
      <w:pPr>
        <w:ind w:left="8475" w:hanging="360"/>
      </w:pPr>
      <w:rPr>
        <w:rFonts w:ascii="Wingdings" w:hAnsi="Wingdings" w:hint="default"/>
      </w:rPr>
    </w:lvl>
    <w:lvl w:ilvl="3" w:tplc="40090001" w:tentative="1">
      <w:start w:val="1"/>
      <w:numFmt w:val="bullet"/>
      <w:lvlText w:val=""/>
      <w:lvlJc w:val="left"/>
      <w:pPr>
        <w:ind w:left="9195" w:hanging="360"/>
      </w:pPr>
      <w:rPr>
        <w:rFonts w:ascii="Symbol" w:hAnsi="Symbol" w:hint="default"/>
      </w:rPr>
    </w:lvl>
    <w:lvl w:ilvl="4" w:tplc="40090003" w:tentative="1">
      <w:start w:val="1"/>
      <w:numFmt w:val="bullet"/>
      <w:lvlText w:val="o"/>
      <w:lvlJc w:val="left"/>
      <w:pPr>
        <w:ind w:left="9915" w:hanging="360"/>
      </w:pPr>
      <w:rPr>
        <w:rFonts w:ascii="Courier New" w:hAnsi="Courier New" w:cs="Courier New" w:hint="default"/>
      </w:rPr>
    </w:lvl>
    <w:lvl w:ilvl="5" w:tplc="40090005" w:tentative="1">
      <w:start w:val="1"/>
      <w:numFmt w:val="bullet"/>
      <w:lvlText w:val=""/>
      <w:lvlJc w:val="left"/>
      <w:pPr>
        <w:ind w:left="10635" w:hanging="360"/>
      </w:pPr>
      <w:rPr>
        <w:rFonts w:ascii="Wingdings" w:hAnsi="Wingdings" w:hint="default"/>
      </w:rPr>
    </w:lvl>
    <w:lvl w:ilvl="6" w:tplc="40090001" w:tentative="1">
      <w:start w:val="1"/>
      <w:numFmt w:val="bullet"/>
      <w:lvlText w:val=""/>
      <w:lvlJc w:val="left"/>
      <w:pPr>
        <w:ind w:left="11355" w:hanging="360"/>
      </w:pPr>
      <w:rPr>
        <w:rFonts w:ascii="Symbol" w:hAnsi="Symbol" w:hint="default"/>
      </w:rPr>
    </w:lvl>
    <w:lvl w:ilvl="7" w:tplc="40090003" w:tentative="1">
      <w:start w:val="1"/>
      <w:numFmt w:val="bullet"/>
      <w:lvlText w:val="o"/>
      <w:lvlJc w:val="left"/>
      <w:pPr>
        <w:ind w:left="12075" w:hanging="360"/>
      </w:pPr>
      <w:rPr>
        <w:rFonts w:ascii="Courier New" w:hAnsi="Courier New" w:cs="Courier New" w:hint="default"/>
      </w:rPr>
    </w:lvl>
    <w:lvl w:ilvl="8" w:tplc="40090005" w:tentative="1">
      <w:start w:val="1"/>
      <w:numFmt w:val="bullet"/>
      <w:lvlText w:val=""/>
      <w:lvlJc w:val="left"/>
      <w:pPr>
        <w:ind w:left="12795" w:hanging="360"/>
      </w:pPr>
      <w:rPr>
        <w:rFonts w:ascii="Wingdings" w:hAnsi="Wingdings" w:hint="default"/>
      </w:rPr>
    </w:lvl>
  </w:abstractNum>
  <w:abstractNum w:abstractNumId="27" w15:restartNumberingAfterBreak="0">
    <w:nsid w:val="5E832351"/>
    <w:multiLevelType w:val="hybridMultilevel"/>
    <w:tmpl w:val="2B3C15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EC3298F"/>
    <w:multiLevelType w:val="hybridMultilevel"/>
    <w:tmpl w:val="E4509464"/>
    <w:lvl w:ilvl="0" w:tplc="781C3F9A">
      <w:start w:val="1"/>
      <w:numFmt w:val="lowerRoman"/>
      <w:lvlText w:val="%1)"/>
      <w:lvlJc w:val="left"/>
      <w:pPr>
        <w:tabs>
          <w:tab w:val="num" w:pos="1008"/>
        </w:tabs>
        <w:ind w:left="936"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9" w15:restartNumberingAfterBreak="0">
    <w:nsid w:val="656C1FED"/>
    <w:multiLevelType w:val="hybridMultilevel"/>
    <w:tmpl w:val="46F23424"/>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15:restartNumberingAfterBreak="0">
    <w:nsid w:val="67DB1624"/>
    <w:multiLevelType w:val="hybridMultilevel"/>
    <w:tmpl w:val="3DFE97B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15:restartNumberingAfterBreak="0">
    <w:nsid w:val="697D2B37"/>
    <w:multiLevelType w:val="hybridMultilevel"/>
    <w:tmpl w:val="E4509464"/>
    <w:lvl w:ilvl="0" w:tplc="781C3F9A">
      <w:start w:val="1"/>
      <w:numFmt w:val="lowerRoman"/>
      <w:lvlText w:val="%1)"/>
      <w:lvlJc w:val="left"/>
      <w:pPr>
        <w:tabs>
          <w:tab w:val="num" w:pos="1008"/>
        </w:tabs>
        <w:ind w:left="936"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2" w15:restartNumberingAfterBreak="0">
    <w:nsid w:val="6B834755"/>
    <w:multiLevelType w:val="hybridMultilevel"/>
    <w:tmpl w:val="0BB22614"/>
    <w:lvl w:ilvl="0" w:tplc="6F208006">
      <w:start w:val="1"/>
      <w:numFmt w:val="decimal"/>
      <w:lvlText w:val="%1)"/>
      <w:lvlJc w:val="left"/>
      <w:pPr>
        <w:ind w:left="1008" w:hanging="360"/>
      </w:pPr>
      <w:rPr>
        <w:rFonts w:hint="default"/>
      </w:r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33" w15:restartNumberingAfterBreak="0">
    <w:nsid w:val="6E8D5C23"/>
    <w:multiLevelType w:val="multilevel"/>
    <w:tmpl w:val="319EC7B8"/>
    <w:lvl w:ilvl="0">
      <w:start w:val="1"/>
      <w:numFmt w:val="bullet"/>
      <w:lvlText w:val=""/>
      <w:lvlJc w:val="left"/>
      <w:pPr>
        <w:tabs>
          <w:tab w:val="num" w:pos="720"/>
        </w:tabs>
        <w:ind w:left="720" w:hanging="360"/>
      </w:pPr>
      <w:rPr>
        <w:rFonts w:ascii="Symbol" w:hAnsi="Symbol" w:hint="default"/>
      </w:rPr>
    </w:lvl>
    <w:lvl w:ilvl="1">
      <w:start w:val="12"/>
      <w:numFmt w:val="decimal"/>
      <w:lvlText w:val="%2."/>
      <w:lvlJc w:val="left"/>
      <w:pPr>
        <w:tabs>
          <w:tab w:val="num" w:pos="2160"/>
        </w:tabs>
        <w:ind w:left="2160" w:hanging="360"/>
      </w:pPr>
      <w:rPr>
        <w:rFonts w:cs="Times New Roman" w:hint="default"/>
      </w:rPr>
    </w:lvl>
    <w:lvl w:ilvl="2">
      <w:start w:val="1"/>
      <w:numFmt w:val="lowerRoman"/>
      <w:lvlText w:val="%3."/>
      <w:lvlJc w:val="left"/>
      <w:pPr>
        <w:tabs>
          <w:tab w:val="num" w:pos="3240"/>
        </w:tabs>
        <w:ind w:left="3240" w:hanging="720"/>
      </w:pPr>
      <w:rPr>
        <w:rFonts w:cs="Times New Roman" w:hint="default"/>
      </w:rPr>
    </w:lvl>
    <w:lvl w:ilvl="3">
      <w:start w:val="1"/>
      <w:numFmt w:val="upperRoman"/>
      <w:lvlText w:val="%4."/>
      <w:lvlJc w:val="left"/>
      <w:pPr>
        <w:ind w:left="3960" w:hanging="720"/>
      </w:pPr>
      <w:rPr>
        <w:rFonts w:ascii="Times New Roman" w:hAnsi="Times New Roman" w:cs="Times New Roman" w:hint="default"/>
        <w:b w:val="0"/>
      </w:rPr>
    </w:lvl>
    <w:lvl w:ilvl="4">
      <w:start w:val="1"/>
      <w:numFmt w:val="bullet"/>
      <w:lvlText w:val="o"/>
      <w:lvlJc w:val="left"/>
      <w:pPr>
        <w:tabs>
          <w:tab w:val="num" w:pos="4320"/>
        </w:tabs>
        <w:ind w:left="4320" w:hanging="360"/>
      </w:pPr>
      <w:rPr>
        <w:rFonts w:ascii="Courier New" w:hAnsi="Courier New" w:hint="default"/>
      </w:rPr>
    </w:lvl>
    <w:lvl w:ilvl="5">
      <w:start w:val="1"/>
      <w:numFmt w:val="decimal"/>
      <w:lvlText w:val="%6."/>
      <w:lvlJc w:val="left"/>
      <w:pPr>
        <w:ind w:left="5040" w:hanging="360"/>
      </w:pPr>
    </w:lvl>
    <w:lvl w:ilvl="6" w:tentative="1">
      <w:start w:val="1"/>
      <w:numFmt w:val="bullet"/>
      <w:lvlText w:val=""/>
      <w:lvlJc w:val="left"/>
      <w:pPr>
        <w:tabs>
          <w:tab w:val="num" w:pos="5760"/>
        </w:tabs>
        <w:ind w:left="5760" w:hanging="360"/>
      </w:pPr>
      <w:rPr>
        <w:rFonts w:ascii="Symbol" w:hAnsi="Symbol" w:hint="default"/>
      </w:rPr>
    </w:lvl>
    <w:lvl w:ilvl="7" w:tentative="1">
      <w:start w:val="1"/>
      <w:numFmt w:val="bullet"/>
      <w:lvlText w:val="o"/>
      <w:lvlJc w:val="left"/>
      <w:pPr>
        <w:tabs>
          <w:tab w:val="num" w:pos="6480"/>
        </w:tabs>
        <w:ind w:left="6480" w:hanging="360"/>
      </w:pPr>
      <w:rPr>
        <w:rFonts w:ascii="Courier New" w:hAnsi="Courier New" w:hint="default"/>
      </w:rPr>
    </w:lvl>
    <w:lvl w:ilvl="8" w:tentative="1">
      <w:start w:val="1"/>
      <w:numFmt w:val="bullet"/>
      <w:lvlText w:val=""/>
      <w:lvlJc w:val="left"/>
      <w:pPr>
        <w:tabs>
          <w:tab w:val="num" w:pos="7200"/>
        </w:tabs>
        <w:ind w:left="7200" w:hanging="360"/>
      </w:pPr>
      <w:rPr>
        <w:rFonts w:ascii="Wingdings" w:hAnsi="Wingdings" w:hint="default"/>
      </w:rPr>
    </w:lvl>
  </w:abstractNum>
  <w:abstractNum w:abstractNumId="34" w15:restartNumberingAfterBreak="0">
    <w:nsid w:val="6F2B01C1"/>
    <w:multiLevelType w:val="hybridMultilevel"/>
    <w:tmpl w:val="DAFEEC2A"/>
    <w:lvl w:ilvl="0" w:tplc="04090001">
      <w:start w:val="1"/>
      <w:numFmt w:val="bullet"/>
      <w:lvlText w:val=""/>
      <w:lvlJc w:val="left"/>
      <w:pPr>
        <w:ind w:left="754" w:hanging="360"/>
      </w:pPr>
      <w:rPr>
        <w:rFonts w:ascii="Symbol" w:hAnsi="Symbol" w:hint="default"/>
      </w:rPr>
    </w:lvl>
    <w:lvl w:ilvl="1" w:tplc="04090003" w:tentative="1">
      <w:start w:val="1"/>
      <w:numFmt w:val="bullet"/>
      <w:lvlText w:val="o"/>
      <w:lvlJc w:val="left"/>
      <w:pPr>
        <w:ind w:left="1474" w:hanging="360"/>
      </w:pPr>
      <w:rPr>
        <w:rFonts w:ascii="Courier New" w:hAnsi="Courier New" w:cs="Courier New" w:hint="default"/>
      </w:rPr>
    </w:lvl>
    <w:lvl w:ilvl="2" w:tplc="04090005" w:tentative="1">
      <w:start w:val="1"/>
      <w:numFmt w:val="bullet"/>
      <w:lvlText w:val=""/>
      <w:lvlJc w:val="left"/>
      <w:pPr>
        <w:ind w:left="2194" w:hanging="360"/>
      </w:pPr>
      <w:rPr>
        <w:rFonts w:ascii="Wingdings" w:hAnsi="Wingdings" w:hint="default"/>
      </w:rPr>
    </w:lvl>
    <w:lvl w:ilvl="3" w:tplc="04090001" w:tentative="1">
      <w:start w:val="1"/>
      <w:numFmt w:val="bullet"/>
      <w:lvlText w:val=""/>
      <w:lvlJc w:val="left"/>
      <w:pPr>
        <w:ind w:left="2914" w:hanging="360"/>
      </w:pPr>
      <w:rPr>
        <w:rFonts w:ascii="Symbol" w:hAnsi="Symbol" w:hint="default"/>
      </w:rPr>
    </w:lvl>
    <w:lvl w:ilvl="4" w:tplc="04090003" w:tentative="1">
      <w:start w:val="1"/>
      <w:numFmt w:val="bullet"/>
      <w:lvlText w:val="o"/>
      <w:lvlJc w:val="left"/>
      <w:pPr>
        <w:ind w:left="3634" w:hanging="360"/>
      </w:pPr>
      <w:rPr>
        <w:rFonts w:ascii="Courier New" w:hAnsi="Courier New" w:cs="Courier New" w:hint="default"/>
      </w:rPr>
    </w:lvl>
    <w:lvl w:ilvl="5" w:tplc="04090005" w:tentative="1">
      <w:start w:val="1"/>
      <w:numFmt w:val="bullet"/>
      <w:lvlText w:val=""/>
      <w:lvlJc w:val="left"/>
      <w:pPr>
        <w:ind w:left="4354" w:hanging="360"/>
      </w:pPr>
      <w:rPr>
        <w:rFonts w:ascii="Wingdings" w:hAnsi="Wingdings" w:hint="default"/>
      </w:rPr>
    </w:lvl>
    <w:lvl w:ilvl="6" w:tplc="04090001" w:tentative="1">
      <w:start w:val="1"/>
      <w:numFmt w:val="bullet"/>
      <w:lvlText w:val=""/>
      <w:lvlJc w:val="left"/>
      <w:pPr>
        <w:ind w:left="5074" w:hanging="360"/>
      </w:pPr>
      <w:rPr>
        <w:rFonts w:ascii="Symbol" w:hAnsi="Symbol" w:hint="default"/>
      </w:rPr>
    </w:lvl>
    <w:lvl w:ilvl="7" w:tplc="04090003" w:tentative="1">
      <w:start w:val="1"/>
      <w:numFmt w:val="bullet"/>
      <w:lvlText w:val="o"/>
      <w:lvlJc w:val="left"/>
      <w:pPr>
        <w:ind w:left="5794" w:hanging="360"/>
      </w:pPr>
      <w:rPr>
        <w:rFonts w:ascii="Courier New" w:hAnsi="Courier New" w:cs="Courier New" w:hint="default"/>
      </w:rPr>
    </w:lvl>
    <w:lvl w:ilvl="8" w:tplc="04090005" w:tentative="1">
      <w:start w:val="1"/>
      <w:numFmt w:val="bullet"/>
      <w:lvlText w:val=""/>
      <w:lvlJc w:val="left"/>
      <w:pPr>
        <w:ind w:left="6514" w:hanging="360"/>
      </w:pPr>
      <w:rPr>
        <w:rFonts w:ascii="Wingdings" w:hAnsi="Wingdings" w:hint="default"/>
      </w:rPr>
    </w:lvl>
  </w:abstractNum>
  <w:abstractNum w:abstractNumId="35" w15:restartNumberingAfterBreak="0">
    <w:nsid w:val="6F346327"/>
    <w:multiLevelType w:val="hybridMultilevel"/>
    <w:tmpl w:val="2A46050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6" w15:restartNumberingAfterBreak="0">
    <w:nsid w:val="73641C2C"/>
    <w:multiLevelType w:val="multilevel"/>
    <w:tmpl w:val="59741B38"/>
    <w:lvl w:ilvl="0">
      <w:start w:val="1"/>
      <w:numFmt w:val="decimal"/>
      <w:lvlText w:val="%1"/>
      <w:lvlJc w:val="left"/>
      <w:pPr>
        <w:ind w:left="720" w:hanging="720"/>
      </w:pPr>
      <w:rPr>
        <w:rFonts w:hint="default"/>
      </w:rPr>
    </w:lvl>
    <w:lvl w:ilvl="1">
      <w:start w:val="1"/>
      <w:numFmt w:val="decimal"/>
      <w:lvlText w:val="%2."/>
      <w:lvlJc w:val="left"/>
      <w:pPr>
        <w:ind w:left="720" w:hanging="720"/>
      </w:pPr>
      <w:rPr>
        <w:rFonts w:ascii="Times New Roman" w:eastAsia="Times New Roman" w:hAnsi="Times New Roman" w:cs="Times New Roman"/>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7" w15:restartNumberingAfterBreak="0">
    <w:nsid w:val="74BD37CE"/>
    <w:multiLevelType w:val="hybridMultilevel"/>
    <w:tmpl w:val="509CF5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6C374EF"/>
    <w:multiLevelType w:val="hybridMultilevel"/>
    <w:tmpl w:val="9392E7A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9" w15:restartNumberingAfterBreak="0">
    <w:nsid w:val="7A404B5D"/>
    <w:multiLevelType w:val="multilevel"/>
    <w:tmpl w:val="46DCCCE8"/>
    <w:lvl w:ilvl="0">
      <w:start w:val="1"/>
      <w:numFmt w:val="decimal"/>
      <w:lvlText w:val="%1."/>
      <w:lvlJc w:val="left"/>
      <w:pPr>
        <w:ind w:left="648" w:hanging="533"/>
      </w:pPr>
      <w:rPr>
        <w:rFonts w:ascii="Bookman Old Style" w:eastAsia="Georgia" w:hAnsi="Bookman Old Style" w:cs="Georgia" w:hint="default"/>
        <w:b w:val="0"/>
        <w:bCs w:val="0"/>
        <w:i w:val="0"/>
        <w:iCs w:val="0"/>
        <w:w w:val="121"/>
        <w:sz w:val="24"/>
        <w:szCs w:val="24"/>
        <w:lang w:val="en-US" w:eastAsia="en-US" w:bidi="ar-SA"/>
      </w:rPr>
    </w:lvl>
    <w:lvl w:ilvl="1">
      <w:start w:val="1"/>
      <w:numFmt w:val="decimal"/>
      <w:lvlText w:val="%1.%2"/>
      <w:lvlJc w:val="left"/>
      <w:pPr>
        <w:ind w:left="1180" w:hanging="533"/>
      </w:pPr>
      <w:rPr>
        <w:rFonts w:hint="default"/>
        <w:w w:val="114"/>
        <w:lang w:val="en-US" w:eastAsia="en-US" w:bidi="ar-SA"/>
      </w:rPr>
    </w:lvl>
    <w:lvl w:ilvl="2">
      <w:start w:val="1"/>
      <w:numFmt w:val="decimal"/>
      <w:lvlText w:val="%1.%2.%3"/>
      <w:lvlJc w:val="left"/>
      <w:pPr>
        <w:ind w:left="1980" w:hanging="800"/>
      </w:pPr>
      <w:rPr>
        <w:rFonts w:ascii="Bookman Old Style" w:eastAsia="Georgia" w:hAnsi="Bookman Old Style" w:cs="Georgia" w:hint="default"/>
        <w:b w:val="0"/>
        <w:bCs w:val="0"/>
        <w:i w:val="0"/>
        <w:iCs w:val="0"/>
        <w:spacing w:val="-3"/>
        <w:w w:val="113"/>
        <w:sz w:val="24"/>
        <w:szCs w:val="24"/>
        <w:lang w:val="en-US" w:eastAsia="en-US" w:bidi="ar-SA"/>
      </w:rPr>
    </w:lvl>
    <w:lvl w:ilvl="3">
      <w:numFmt w:val="bullet"/>
      <w:lvlText w:val="•"/>
      <w:lvlJc w:val="left"/>
      <w:pPr>
        <w:ind w:left="2990" w:hanging="800"/>
      </w:pPr>
      <w:rPr>
        <w:rFonts w:hint="default"/>
        <w:lang w:val="en-US" w:eastAsia="en-US" w:bidi="ar-SA"/>
      </w:rPr>
    </w:lvl>
    <w:lvl w:ilvl="4">
      <w:numFmt w:val="bullet"/>
      <w:lvlText w:val="•"/>
      <w:lvlJc w:val="left"/>
      <w:pPr>
        <w:ind w:left="4000" w:hanging="800"/>
      </w:pPr>
      <w:rPr>
        <w:rFonts w:hint="default"/>
        <w:lang w:val="en-US" w:eastAsia="en-US" w:bidi="ar-SA"/>
      </w:rPr>
    </w:lvl>
    <w:lvl w:ilvl="5">
      <w:numFmt w:val="bullet"/>
      <w:lvlText w:val="•"/>
      <w:lvlJc w:val="left"/>
      <w:pPr>
        <w:ind w:left="5010" w:hanging="800"/>
      </w:pPr>
      <w:rPr>
        <w:rFonts w:hint="default"/>
        <w:lang w:val="en-US" w:eastAsia="en-US" w:bidi="ar-SA"/>
      </w:rPr>
    </w:lvl>
    <w:lvl w:ilvl="6">
      <w:numFmt w:val="bullet"/>
      <w:lvlText w:val="•"/>
      <w:lvlJc w:val="left"/>
      <w:pPr>
        <w:ind w:left="6020" w:hanging="800"/>
      </w:pPr>
      <w:rPr>
        <w:rFonts w:hint="default"/>
        <w:lang w:val="en-US" w:eastAsia="en-US" w:bidi="ar-SA"/>
      </w:rPr>
    </w:lvl>
    <w:lvl w:ilvl="7">
      <w:numFmt w:val="bullet"/>
      <w:lvlText w:val="•"/>
      <w:lvlJc w:val="left"/>
      <w:pPr>
        <w:ind w:left="7030" w:hanging="800"/>
      </w:pPr>
      <w:rPr>
        <w:rFonts w:hint="default"/>
        <w:lang w:val="en-US" w:eastAsia="en-US" w:bidi="ar-SA"/>
      </w:rPr>
    </w:lvl>
    <w:lvl w:ilvl="8">
      <w:numFmt w:val="bullet"/>
      <w:lvlText w:val="•"/>
      <w:lvlJc w:val="left"/>
      <w:pPr>
        <w:ind w:left="8040" w:hanging="800"/>
      </w:pPr>
      <w:rPr>
        <w:rFonts w:hint="default"/>
        <w:lang w:val="en-US" w:eastAsia="en-US" w:bidi="ar-SA"/>
      </w:rPr>
    </w:lvl>
  </w:abstractNum>
  <w:abstractNum w:abstractNumId="40" w15:restartNumberingAfterBreak="0">
    <w:nsid w:val="7B9A11DB"/>
    <w:multiLevelType w:val="multilevel"/>
    <w:tmpl w:val="EFE237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7BA00B28"/>
    <w:multiLevelType w:val="hybridMultilevel"/>
    <w:tmpl w:val="922E6BA4"/>
    <w:lvl w:ilvl="0" w:tplc="BE067F0C">
      <w:start w:val="1"/>
      <w:numFmt w:val="lowerLetter"/>
      <w:lvlText w:val="%1)"/>
      <w:lvlJc w:val="left"/>
      <w:pPr>
        <w:tabs>
          <w:tab w:val="num" w:pos="1944"/>
        </w:tabs>
        <w:ind w:left="1944" w:hanging="504"/>
      </w:pPr>
      <w:rPr>
        <w:rFonts w:hint="default"/>
        <w:b w:val="0"/>
        <w:bCs w:val="0"/>
      </w:rPr>
    </w:lvl>
    <w:lvl w:ilvl="1" w:tplc="FFFFFFFF" w:tentative="1">
      <w:start w:val="1"/>
      <w:numFmt w:val="lowerLetter"/>
      <w:lvlText w:val="%2."/>
      <w:lvlJc w:val="left"/>
      <w:pPr>
        <w:tabs>
          <w:tab w:val="num" w:pos="2520"/>
        </w:tabs>
        <w:ind w:left="2520" w:hanging="360"/>
      </w:pPr>
    </w:lvl>
    <w:lvl w:ilvl="2" w:tplc="FFFFFFFF" w:tentative="1">
      <w:start w:val="1"/>
      <w:numFmt w:val="lowerRoman"/>
      <w:lvlText w:val="%3."/>
      <w:lvlJc w:val="right"/>
      <w:pPr>
        <w:tabs>
          <w:tab w:val="num" w:pos="3240"/>
        </w:tabs>
        <w:ind w:left="3240" w:hanging="180"/>
      </w:pPr>
    </w:lvl>
    <w:lvl w:ilvl="3" w:tplc="FFFFFFFF" w:tentative="1">
      <w:start w:val="1"/>
      <w:numFmt w:val="decimal"/>
      <w:lvlText w:val="%4."/>
      <w:lvlJc w:val="left"/>
      <w:pPr>
        <w:tabs>
          <w:tab w:val="num" w:pos="3960"/>
        </w:tabs>
        <w:ind w:left="3960" w:hanging="360"/>
      </w:pPr>
    </w:lvl>
    <w:lvl w:ilvl="4" w:tplc="FFFFFFFF" w:tentative="1">
      <w:start w:val="1"/>
      <w:numFmt w:val="lowerLetter"/>
      <w:lvlText w:val="%5."/>
      <w:lvlJc w:val="left"/>
      <w:pPr>
        <w:tabs>
          <w:tab w:val="num" w:pos="4680"/>
        </w:tabs>
        <w:ind w:left="4680" w:hanging="360"/>
      </w:pPr>
    </w:lvl>
    <w:lvl w:ilvl="5" w:tplc="FFFFFFFF" w:tentative="1">
      <w:start w:val="1"/>
      <w:numFmt w:val="lowerRoman"/>
      <w:lvlText w:val="%6."/>
      <w:lvlJc w:val="right"/>
      <w:pPr>
        <w:tabs>
          <w:tab w:val="num" w:pos="5400"/>
        </w:tabs>
        <w:ind w:left="5400" w:hanging="180"/>
      </w:pPr>
    </w:lvl>
    <w:lvl w:ilvl="6" w:tplc="FFFFFFFF" w:tentative="1">
      <w:start w:val="1"/>
      <w:numFmt w:val="decimal"/>
      <w:lvlText w:val="%7."/>
      <w:lvlJc w:val="left"/>
      <w:pPr>
        <w:tabs>
          <w:tab w:val="num" w:pos="6120"/>
        </w:tabs>
        <w:ind w:left="6120" w:hanging="360"/>
      </w:pPr>
    </w:lvl>
    <w:lvl w:ilvl="7" w:tplc="FFFFFFFF" w:tentative="1">
      <w:start w:val="1"/>
      <w:numFmt w:val="lowerLetter"/>
      <w:lvlText w:val="%8."/>
      <w:lvlJc w:val="left"/>
      <w:pPr>
        <w:tabs>
          <w:tab w:val="num" w:pos="6840"/>
        </w:tabs>
        <w:ind w:left="6840" w:hanging="360"/>
      </w:pPr>
    </w:lvl>
    <w:lvl w:ilvl="8" w:tplc="FFFFFFFF" w:tentative="1">
      <w:start w:val="1"/>
      <w:numFmt w:val="lowerRoman"/>
      <w:lvlText w:val="%9."/>
      <w:lvlJc w:val="right"/>
      <w:pPr>
        <w:tabs>
          <w:tab w:val="num" w:pos="7560"/>
        </w:tabs>
        <w:ind w:left="7560" w:hanging="180"/>
      </w:pPr>
    </w:lvl>
  </w:abstractNum>
  <w:abstractNum w:abstractNumId="42" w15:restartNumberingAfterBreak="0">
    <w:nsid w:val="7BD435F2"/>
    <w:multiLevelType w:val="hybridMultilevel"/>
    <w:tmpl w:val="8FC4D3E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num w:numId="1" w16cid:durableId="2098942150">
    <w:abstractNumId w:val="41"/>
  </w:num>
  <w:num w:numId="2" w16cid:durableId="165210112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44427652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153642123">
    <w:abstractNumId w:val="4"/>
  </w:num>
  <w:num w:numId="5" w16cid:durableId="1361934049">
    <w:abstractNumId w:val="37"/>
  </w:num>
  <w:num w:numId="6" w16cid:durableId="662587608">
    <w:abstractNumId w:val="16"/>
  </w:num>
  <w:num w:numId="7" w16cid:durableId="1782525831">
    <w:abstractNumId w:val="20"/>
  </w:num>
  <w:num w:numId="8" w16cid:durableId="1310860224">
    <w:abstractNumId w:val="18"/>
  </w:num>
  <w:num w:numId="9" w16cid:durableId="340284582">
    <w:abstractNumId w:val="17"/>
  </w:num>
  <w:num w:numId="10" w16cid:durableId="1205941873">
    <w:abstractNumId w:val="36"/>
  </w:num>
  <w:num w:numId="11" w16cid:durableId="1029912856">
    <w:abstractNumId w:val="9"/>
  </w:num>
  <w:num w:numId="12" w16cid:durableId="1183859679">
    <w:abstractNumId w:val="26"/>
  </w:num>
  <w:num w:numId="13" w16cid:durableId="1547567147">
    <w:abstractNumId w:val="19"/>
  </w:num>
  <w:num w:numId="14" w16cid:durableId="1877279354">
    <w:abstractNumId w:val="12"/>
  </w:num>
  <w:num w:numId="15" w16cid:durableId="61678490">
    <w:abstractNumId w:val="5"/>
  </w:num>
  <w:num w:numId="16" w16cid:durableId="1869026854">
    <w:abstractNumId w:val="25"/>
  </w:num>
  <w:num w:numId="17" w16cid:durableId="1973637736">
    <w:abstractNumId w:val="42"/>
  </w:num>
  <w:num w:numId="18" w16cid:durableId="773746779">
    <w:abstractNumId w:val="24"/>
  </w:num>
  <w:num w:numId="19" w16cid:durableId="792407592">
    <w:abstractNumId w:val="3"/>
  </w:num>
  <w:num w:numId="20" w16cid:durableId="1951890853">
    <w:abstractNumId w:val="22"/>
  </w:num>
  <w:num w:numId="21" w16cid:durableId="542718619">
    <w:abstractNumId w:val="0"/>
  </w:num>
  <w:num w:numId="22" w16cid:durableId="775561111">
    <w:abstractNumId w:val="11"/>
  </w:num>
  <w:num w:numId="23" w16cid:durableId="24445519">
    <w:abstractNumId w:val="13"/>
  </w:num>
  <w:num w:numId="24" w16cid:durableId="1829862746">
    <w:abstractNumId w:val="30"/>
  </w:num>
  <w:num w:numId="25" w16cid:durableId="328562105">
    <w:abstractNumId w:val="8"/>
  </w:num>
  <w:num w:numId="26" w16cid:durableId="818963198">
    <w:abstractNumId w:val="7"/>
  </w:num>
  <w:num w:numId="27" w16cid:durableId="1040788837">
    <w:abstractNumId w:val="23"/>
  </w:num>
  <w:num w:numId="28" w16cid:durableId="1506020482">
    <w:abstractNumId w:val="40"/>
  </w:num>
  <w:num w:numId="29" w16cid:durableId="1230002116">
    <w:abstractNumId w:val="35"/>
  </w:num>
  <w:num w:numId="30" w16cid:durableId="127169123">
    <w:abstractNumId w:val="10"/>
  </w:num>
  <w:num w:numId="31" w16cid:durableId="1323653725">
    <w:abstractNumId w:val="1"/>
  </w:num>
  <w:num w:numId="32" w16cid:durableId="2128818259">
    <w:abstractNumId w:val="6"/>
  </w:num>
  <w:num w:numId="33" w16cid:durableId="1824931065">
    <w:abstractNumId w:val="15"/>
  </w:num>
  <w:num w:numId="34" w16cid:durableId="1468428186">
    <w:abstractNumId w:val="14"/>
  </w:num>
  <w:num w:numId="35" w16cid:durableId="142698200">
    <w:abstractNumId w:val="38"/>
  </w:num>
  <w:num w:numId="36" w16cid:durableId="390931377">
    <w:abstractNumId w:val="31"/>
  </w:num>
  <w:num w:numId="37" w16cid:durableId="1712879352">
    <w:abstractNumId w:val="28"/>
  </w:num>
  <w:num w:numId="38" w16cid:durableId="1779369034">
    <w:abstractNumId w:val="27"/>
  </w:num>
  <w:num w:numId="39" w16cid:durableId="1324045295">
    <w:abstractNumId w:val="21"/>
  </w:num>
  <w:num w:numId="40" w16cid:durableId="1686710945">
    <w:abstractNumId w:val="34"/>
  </w:num>
  <w:num w:numId="41" w16cid:durableId="813722379">
    <w:abstractNumId w:val="33"/>
  </w:num>
  <w:num w:numId="42" w16cid:durableId="1066535941">
    <w:abstractNumId w:val="2"/>
  </w:num>
  <w:num w:numId="43" w16cid:durableId="572475418">
    <w:abstractNumId w:val="39"/>
  </w:num>
  <w:num w:numId="44" w16cid:durableId="1743134101">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2F9F"/>
    <w:rsid w:val="0006782E"/>
    <w:rsid w:val="000B7DBE"/>
    <w:rsid w:val="000E6625"/>
    <w:rsid w:val="00236FDC"/>
    <w:rsid w:val="002533DF"/>
    <w:rsid w:val="0030119C"/>
    <w:rsid w:val="0035445D"/>
    <w:rsid w:val="00370F6F"/>
    <w:rsid w:val="003A072A"/>
    <w:rsid w:val="003B2F9F"/>
    <w:rsid w:val="00405EE8"/>
    <w:rsid w:val="004060AA"/>
    <w:rsid w:val="00431857"/>
    <w:rsid w:val="004B5B9D"/>
    <w:rsid w:val="004E3DC8"/>
    <w:rsid w:val="0060003E"/>
    <w:rsid w:val="006100AC"/>
    <w:rsid w:val="006632FB"/>
    <w:rsid w:val="0066722F"/>
    <w:rsid w:val="00766F61"/>
    <w:rsid w:val="007F6E4E"/>
    <w:rsid w:val="009C178F"/>
    <w:rsid w:val="009F197F"/>
    <w:rsid w:val="00B7608D"/>
    <w:rsid w:val="00BA7C30"/>
    <w:rsid w:val="00BD3C01"/>
    <w:rsid w:val="00BD4F04"/>
    <w:rsid w:val="00C90CB2"/>
    <w:rsid w:val="00CB4F97"/>
    <w:rsid w:val="00E266AE"/>
    <w:rsid w:val="00E35489"/>
    <w:rsid w:val="00E53E60"/>
    <w:rsid w:val="00EB46E3"/>
    <w:rsid w:val="00EF1872"/>
    <w:rsid w:val="00F85BF1"/>
    <w:rsid w:val="00FC0549"/>
    <w:rsid w:val="00FD6B67"/>
    <w:rsid w:val="00FF27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695D55"/>
  <w15:docId w15:val="{9B925247-0C68-4AA8-ADCD-5984D224B4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B2F9F"/>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3B2F9F"/>
    <w:pPr>
      <w:keepNext/>
      <w:jc w:val="center"/>
      <w:outlineLvl w:val="0"/>
    </w:pPr>
    <w:rPr>
      <w:rFonts w:ascii="Tahoma" w:hAnsi="Tahoma"/>
      <w:i/>
      <w:iCs/>
      <w:sz w:val="26"/>
      <w:u w:val="single"/>
    </w:rPr>
  </w:style>
  <w:style w:type="paragraph" w:styleId="Heading2">
    <w:name w:val="heading 2"/>
    <w:basedOn w:val="Normal"/>
    <w:next w:val="Normal"/>
    <w:link w:val="Heading2Char"/>
    <w:qFormat/>
    <w:rsid w:val="003B2F9F"/>
    <w:pPr>
      <w:keepNext/>
      <w:jc w:val="center"/>
      <w:outlineLvl w:val="1"/>
    </w:pPr>
    <w:rPr>
      <w:rFonts w:ascii="Tahoma" w:hAnsi="Tahoma"/>
      <w:b/>
      <w:bCs/>
      <w:u w:val="single"/>
    </w:rPr>
  </w:style>
  <w:style w:type="paragraph" w:styleId="Heading3">
    <w:name w:val="heading 3"/>
    <w:basedOn w:val="Normal"/>
    <w:next w:val="Normal"/>
    <w:link w:val="Heading3Char"/>
    <w:qFormat/>
    <w:rsid w:val="003B2F9F"/>
    <w:pPr>
      <w:keepNext/>
      <w:spacing w:before="240" w:after="60"/>
      <w:outlineLvl w:val="2"/>
    </w:pPr>
    <w:rPr>
      <w:rFonts w:ascii="Arial" w:hAnsi="Arial"/>
      <w:b/>
      <w:bCs/>
      <w:sz w:val="26"/>
      <w:szCs w:val="26"/>
    </w:rPr>
  </w:style>
  <w:style w:type="paragraph" w:styleId="Heading7">
    <w:name w:val="heading 7"/>
    <w:basedOn w:val="Normal"/>
    <w:next w:val="Normal"/>
    <w:link w:val="Heading7Char"/>
    <w:qFormat/>
    <w:rsid w:val="003B2F9F"/>
    <w:pPr>
      <w:keepNext/>
      <w:outlineLvl w:val="6"/>
    </w:pPr>
    <w:rPr>
      <w:rFonts w:ascii="Arial" w:hAnsi="Arial" w:cs="Arial"/>
      <w:b/>
      <w:bCs/>
      <w:sz w:val="22"/>
      <w:szCs w:val="22"/>
    </w:rPr>
  </w:style>
  <w:style w:type="paragraph" w:styleId="Heading9">
    <w:name w:val="heading 9"/>
    <w:basedOn w:val="Normal"/>
    <w:next w:val="Normal"/>
    <w:link w:val="Heading9Char"/>
    <w:qFormat/>
    <w:rsid w:val="003B2F9F"/>
    <w:pPr>
      <w:spacing w:before="240" w:after="60"/>
      <w:outlineLvl w:val="8"/>
    </w:pPr>
    <w:rPr>
      <w:rFonts w:ascii="Arial" w:hAnsi="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B2F9F"/>
    <w:rPr>
      <w:rFonts w:ascii="Tahoma" w:eastAsia="Times New Roman" w:hAnsi="Tahoma" w:cs="Times New Roman"/>
      <w:i/>
      <w:iCs/>
      <w:sz w:val="26"/>
      <w:szCs w:val="24"/>
      <w:u w:val="single"/>
    </w:rPr>
  </w:style>
  <w:style w:type="character" w:customStyle="1" w:styleId="Heading2Char">
    <w:name w:val="Heading 2 Char"/>
    <w:basedOn w:val="DefaultParagraphFont"/>
    <w:link w:val="Heading2"/>
    <w:rsid w:val="003B2F9F"/>
    <w:rPr>
      <w:rFonts w:ascii="Tahoma" w:eastAsia="Times New Roman" w:hAnsi="Tahoma" w:cs="Times New Roman"/>
      <w:b/>
      <w:bCs/>
      <w:sz w:val="24"/>
      <w:szCs w:val="24"/>
      <w:u w:val="single"/>
    </w:rPr>
  </w:style>
  <w:style w:type="character" w:customStyle="1" w:styleId="Heading3Char">
    <w:name w:val="Heading 3 Char"/>
    <w:basedOn w:val="DefaultParagraphFont"/>
    <w:link w:val="Heading3"/>
    <w:rsid w:val="003B2F9F"/>
    <w:rPr>
      <w:rFonts w:ascii="Arial" w:eastAsia="Times New Roman" w:hAnsi="Arial" w:cs="Times New Roman"/>
      <w:b/>
      <w:bCs/>
      <w:sz w:val="26"/>
      <w:szCs w:val="26"/>
    </w:rPr>
  </w:style>
  <w:style w:type="character" w:customStyle="1" w:styleId="Heading7Char">
    <w:name w:val="Heading 7 Char"/>
    <w:basedOn w:val="DefaultParagraphFont"/>
    <w:link w:val="Heading7"/>
    <w:rsid w:val="003B2F9F"/>
    <w:rPr>
      <w:rFonts w:ascii="Arial" w:eastAsia="Times New Roman" w:hAnsi="Arial" w:cs="Arial"/>
      <w:b/>
      <w:bCs/>
    </w:rPr>
  </w:style>
  <w:style w:type="character" w:customStyle="1" w:styleId="Heading9Char">
    <w:name w:val="Heading 9 Char"/>
    <w:basedOn w:val="DefaultParagraphFont"/>
    <w:link w:val="Heading9"/>
    <w:rsid w:val="003B2F9F"/>
    <w:rPr>
      <w:rFonts w:ascii="Arial" w:eastAsia="Times New Roman" w:hAnsi="Arial" w:cs="Times New Roman"/>
    </w:rPr>
  </w:style>
  <w:style w:type="paragraph" w:styleId="BodyText">
    <w:name w:val="Body Text"/>
    <w:basedOn w:val="Normal"/>
    <w:link w:val="BodyTextChar"/>
    <w:rsid w:val="003B2F9F"/>
    <w:pPr>
      <w:jc w:val="center"/>
    </w:pPr>
  </w:style>
  <w:style w:type="character" w:customStyle="1" w:styleId="BodyTextChar">
    <w:name w:val="Body Text Char"/>
    <w:basedOn w:val="DefaultParagraphFont"/>
    <w:link w:val="BodyText"/>
    <w:rsid w:val="003B2F9F"/>
    <w:rPr>
      <w:rFonts w:ascii="Times New Roman" w:eastAsia="Times New Roman" w:hAnsi="Times New Roman" w:cs="Times New Roman"/>
      <w:sz w:val="24"/>
      <w:szCs w:val="24"/>
    </w:rPr>
  </w:style>
  <w:style w:type="paragraph" w:styleId="ListParagraph">
    <w:name w:val="List Paragraph"/>
    <w:basedOn w:val="Normal"/>
    <w:uiPriority w:val="1"/>
    <w:qFormat/>
    <w:rsid w:val="003B2F9F"/>
    <w:pPr>
      <w:ind w:left="720"/>
    </w:pPr>
    <w:rPr>
      <w:rFonts w:cs="Angsana New"/>
      <w:sz w:val="26"/>
    </w:rPr>
  </w:style>
  <w:style w:type="paragraph" w:styleId="BodyTextIndent">
    <w:name w:val="Body Text Indent"/>
    <w:basedOn w:val="Normal"/>
    <w:link w:val="BodyTextIndentChar"/>
    <w:rsid w:val="003B2F9F"/>
    <w:pPr>
      <w:spacing w:after="120"/>
      <w:ind w:left="360"/>
    </w:pPr>
  </w:style>
  <w:style w:type="character" w:customStyle="1" w:styleId="BodyTextIndentChar">
    <w:name w:val="Body Text Indent Char"/>
    <w:basedOn w:val="DefaultParagraphFont"/>
    <w:link w:val="BodyTextIndent"/>
    <w:rsid w:val="003B2F9F"/>
    <w:rPr>
      <w:rFonts w:ascii="Times New Roman" w:eastAsia="Times New Roman" w:hAnsi="Times New Roman" w:cs="Times New Roman"/>
      <w:sz w:val="24"/>
      <w:szCs w:val="24"/>
    </w:rPr>
  </w:style>
  <w:style w:type="paragraph" w:styleId="Title">
    <w:name w:val="Title"/>
    <w:basedOn w:val="Normal"/>
    <w:link w:val="TitleChar"/>
    <w:qFormat/>
    <w:rsid w:val="003B2F9F"/>
    <w:pPr>
      <w:jc w:val="center"/>
    </w:pPr>
    <w:rPr>
      <w:rFonts w:ascii="Arial" w:hAnsi="Arial"/>
      <w:b/>
      <w:sz w:val="26"/>
      <w:u w:val="single"/>
    </w:rPr>
  </w:style>
  <w:style w:type="character" w:customStyle="1" w:styleId="TitleChar">
    <w:name w:val="Title Char"/>
    <w:basedOn w:val="DefaultParagraphFont"/>
    <w:link w:val="Title"/>
    <w:rsid w:val="003B2F9F"/>
    <w:rPr>
      <w:rFonts w:ascii="Arial" w:eastAsia="Times New Roman" w:hAnsi="Arial" w:cs="Times New Roman"/>
      <w:b/>
      <w:sz w:val="26"/>
      <w:szCs w:val="24"/>
      <w:u w:val="single"/>
    </w:rPr>
  </w:style>
  <w:style w:type="paragraph" w:styleId="Footer">
    <w:name w:val="footer"/>
    <w:basedOn w:val="Normal"/>
    <w:link w:val="FooterChar"/>
    <w:uiPriority w:val="99"/>
    <w:rsid w:val="003B2F9F"/>
    <w:pPr>
      <w:tabs>
        <w:tab w:val="center" w:pos="4320"/>
        <w:tab w:val="right" w:pos="8640"/>
      </w:tabs>
    </w:pPr>
    <w:rPr>
      <w:rFonts w:ascii="Tahoma" w:hAnsi="Tahoma"/>
      <w:sz w:val="26"/>
    </w:rPr>
  </w:style>
  <w:style w:type="character" w:customStyle="1" w:styleId="FooterChar">
    <w:name w:val="Footer Char"/>
    <w:basedOn w:val="DefaultParagraphFont"/>
    <w:link w:val="Footer"/>
    <w:uiPriority w:val="99"/>
    <w:rsid w:val="003B2F9F"/>
    <w:rPr>
      <w:rFonts w:ascii="Tahoma" w:eastAsia="Times New Roman" w:hAnsi="Tahoma" w:cs="Times New Roman"/>
      <w:sz w:val="26"/>
      <w:szCs w:val="24"/>
    </w:rPr>
  </w:style>
  <w:style w:type="table" w:styleId="TableGrid">
    <w:name w:val="Table Grid"/>
    <w:basedOn w:val="TableNormal"/>
    <w:uiPriority w:val="59"/>
    <w:rsid w:val="003B2F9F"/>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3B2F9F"/>
    <w:pPr>
      <w:spacing w:after="120" w:line="480" w:lineRule="auto"/>
    </w:pPr>
  </w:style>
  <w:style w:type="character" w:customStyle="1" w:styleId="BodyText2Char">
    <w:name w:val="Body Text 2 Char"/>
    <w:basedOn w:val="DefaultParagraphFont"/>
    <w:link w:val="BodyText2"/>
    <w:rsid w:val="003B2F9F"/>
    <w:rPr>
      <w:rFonts w:ascii="Times New Roman" w:eastAsia="Times New Roman" w:hAnsi="Times New Roman" w:cs="Times New Roman"/>
      <w:sz w:val="24"/>
      <w:szCs w:val="24"/>
    </w:rPr>
  </w:style>
  <w:style w:type="character" w:styleId="Hyperlink">
    <w:name w:val="Hyperlink"/>
    <w:basedOn w:val="DefaultParagraphFont"/>
    <w:rsid w:val="003B2F9F"/>
    <w:rPr>
      <w:color w:val="0000FF"/>
      <w:u w:val="single"/>
    </w:rPr>
  </w:style>
  <w:style w:type="paragraph" w:styleId="BodyTextIndent3">
    <w:name w:val="Body Text Indent 3"/>
    <w:basedOn w:val="Normal"/>
    <w:link w:val="BodyTextIndent3Char"/>
    <w:uiPriority w:val="99"/>
    <w:unhideWhenUsed/>
    <w:rsid w:val="003B2F9F"/>
    <w:pPr>
      <w:spacing w:after="120"/>
      <w:ind w:left="360"/>
    </w:pPr>
    <w:rPr>
      <w:rFonts w:ascii="Calibri" w:eastAsia="Calibri" w:hAnsi="Calibri"/>
      <w:sz w:val="16"/>
      <w:szCs w:val="16"/>
    </w:rPr>
  </w:style>
  <w:style w:type="character" w:customStyle="1" w:styleId="BodyTextIndent3Char">
    <w:name w:val="Body Text Indent 3 Char"/>
    <w:basedOn w:val="DefaultParagraphFont"/>
    <w:link w:val="BodyTextIndent3"/>
    <w:uiPriority w:val="99"/>
    <w:rsid w:val="003B2F9F"/>
    <w:rPr>
      <w:rFonts w:ascii="Calibri" w:eastAsia="Calibri" w:hAnsi="Calibri" w:cs="Times New Roman"/>
      <w:sz w:val="16"/>
      <w:szCs w:val="16"/>
    </w:rPr>
  </w:style>
  <w:style w:type="paragraph" w:styleId="TOAHeading">
    <w:name w:val="toa heading"/>
    <w:basedOn w:val="Normal"/>
    <w:next w:val="Normal"/>
    <w:rsid w:val="003B2F9F"/>
    <w:pPr>
      <w:widowControl w:val="0"/>
      <w:tabs>
        <w:tab w:val="right" w:pos="9360"/>
      </w:tabs>
      <w:suppressAutoHyphens/>
    </w:pPr>
    <w:rPr>
      <w:rFonts w:ascii="Courier New" w:hAnsi="Courier New"/>
      <w:snapToGrid w:val="0"/>
      <w:sz w:val="20"/>
      <w:szCs w:val="20"/>
    </w:rPr>
  </w:style>
  <w:style w:type="paragraph" w:styleId="EndnoteText">
    <w:name w:val="endnote text"/>
    <w:basedOn w:val="Normal"/>
    <w:link w:val="EndnoteTextChar"/>
    <w:rsid w:val="003B2F9F"/>
    <w:pPr>
      <w:widowControl w:val="0"/>
    </w:pPr>
    <w:rPr>
      <w:rFonts w:ascii="Courier New" w:hAnsi="Courier New"/>
      <w:snapToGrid w:val="0"/>
      <w:szCs w:val="20"/>
    </w:rPr>
  </w:style>
  <w:style w:type="character" w:customStyle="1" w:styleId="EndnoteTextChar">
    <w:name w:val="Endnote Text Char"/>
    <w:basedOn w:val="DefaultParagraphFont"/>
    <w:link w:val="EndnoteText"/>
    <w:rsid w:val="003B2F9F"/>
    <w:rPr>
      <w:rFonts w:ascii="Courier New" w:eastAsia="Times New Roman" w:hAnsi="Courier New" w:cs="Times New Roman"/>
      <w:snapToGrid w:val="0"/>
      <w:sz w:val="24"/>
      <w:szCs w:val="20"/>
    </w:rPr>
  </w:style>
  <w:style w:type="paragraph" w:styleId="BodyTextIndent2">
    <w:name w:val="Body Text Indent 2"/>
    <w:basedOn w:val="Normal"/>
    <w:link w:val="BodyTextIndent2Char"/>
    <w:rsid w:val="003B2F9F"/>
    <w:pPr>
      <w:spacing w:after="120" w:line="480" w:lineRule="auto"/>
      <w:ind w:left="283"/>
    </w:pPr>
  </w:style>
  <w:style w:type="character" w:customStyle="1" w:styleId="BodyTextIndent2Char">
    <w:name w:val="Body Text Indent 2 Char"/>
    <w:basedOn w:val="DefaultParagraphFont"/>
    <w:link w:val="BodyTextIndent2"/>
    <w:rsid w:val="003B2F9F"/>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3B2F9F"/>
    <w:pPr>
      <w:tabs>
        <w:tab w:val="center" w:pos="4680"/>
        <w:tab w:val="right" w:pos="9360"/>
      </w:tabs>
    </w:pPr>
    <w:rPr>
      <w:rFonts w:ascii="Calibri" w:hAnsi="Calibri"/>
      <w:sz w:val="22"/>
      <w:szCs w:val="22"/>
    </w:rPr>
  </w:style>
  <w:style w:type="character" w:customStyle="1" w:styleId="HeaderChar">
    <w:name w:val="Header Char"/>
    <w:basedOn w:val="DefaultParagraphFont"/>
    <w:link w:val="Header"/>
    <w:uiPriority w:val="99"/>
    <w:rsid w:val="003B2F9F"/>
    <w:rPr>
      <w:rFonts w:ascii="Calibri" w:eastAsia="Times New Roman" w:hAnsi="Calibri" w:cs="Times New Roman"/>
    </w:rPr>
  </w:style>
  <w:style w:type="paragraph" w:styleId="NoSpacing">
    <w:name w:val="No Spacing"/>
    <w:uiPriority w:val="1"/>
    <w:qFormat/>
    <w:rsid w:val="003B2F9F"/>
    <w:pPr>
      <w:spacing w:after="0" w:line="240" w:lineRule="auto"/>
    </w:pPr>
    <w:rPr>
      <w:rFonts w:ascii="Calibri" w:eastAsia="Calibri" w:hAnsi="Calibri" w:cs="Times New Roman"/>
      <w:lang w:val="en-IN"/>
    </w:rPr>
  </w:style>
  <w:style w:type="paragraph" w:styleId="BalloonText">
    <w:name w:val="Balloon Text"/>
    <w:basedOn w:val="Normal"/>
    <w:link w:val="BalloonTextChar"/>
    <w:uiPriority w:val="99"/>
    <w:semiHidden/>
    <w:unhideWhenUsed/>
    <w:rsid w:val="003B2F9F"/>
    <w:rPr>
      <w:rFonts w:ascii="Tahoma" w:hAnsi="Tahoma" w:cs="Tahoma"/>
      <w:sz w:val="16"/>
      <w:szCs w:val="16"/>
    </w:rPr>
  </w:style>
  <w:style w:type="character" w:customStyle="1" w:styleId="BalloonTextChar">
    <w:name w:val="Balloon Text Char"/>
    <w:basedOn w:val="DefaultParagraphFont"/>
    <w:link w:val="BalloonText"/>
    <w:uiPriority w:val="99"/>
    <w:semiHidden/>
    <w:rsid w:val="003B2F9F"/>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85</TotalTime>
  <Pages>21</Pages>
  <Words>6638</Words>
  <Characters>37838</Characters>
  <Application>Microsoft Office Word</Application>
  <DocSecurity>0</DocSecurity>
  <Lines>315</Lines>
  <Paragraphs>88</Paragraphs>
  <ScaleCrop>false</ScaleCrop>
  <HeadingPairs>
    <vt:vector size="2" baseType="variant">
      <vt:variant>
        <vt:lpstr>Title</vt:lpstr>
      </vt:variant>
      <vt:variant>
        <vt:i4>1</vt:i4>
      </vt:variant>
    </vt:vector>
  </HeadingPairs>
  <TitlesOfParts>
    <vt:vector size="1" baseType="lpstr">
      <vt:lpstr/>
    </vt:vector>
  </TitlesOfParts>
  <Company>HP Inc.</Company>
  <LinksUpToDate>false</LinksUpToDate>
  <CharactersWithSpaces>44388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Ts Transco</dc:creator>
  <cp:lastModifiedBy>nalgonda system</cp:lastModifiedBy>
  <cp:revision>25</cp:revision>
  <cp:lastPrinted>2025-09-18T11:28:00Z</cp:lastPrinted>
  <dcterms:created xsi:type="dcterms:W3CDTF">2025-09-16T06:01:00Z</dcterms:created>
  <dcterms:modified xsi:type="dcterms:W3CDTF">2025-09-20T07:10:00Z</dcterms:modified>
</cp:coreProperties>
</file>